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99" w:rsidRPr="009C351F" w:rsidRDefault="00D50199" w:rsidP="00D50199">
      <w:pPr>
        <w:tabs>
          <w:tab w:val="left" w:pos="8364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9C351F">
        <w:rPr>
          <w:rFonts w:ascii="Calibri" w:eastAsia="Calibri" w:hAnsi="Calibri" w:cs="Calibri"/>
          <w:b/>
          <w:sz w:val="32"/>
          <w:szCs w:val="32"/>
        </w:rPr>
        <w:t>C.P.I.A. 1 Foggia</w:t>
      </w:r>
    </w:p>
    <w:p w:rsidR="00D50199" w:rsidRPr="009C351F" w:rsidRDefault="00D50199" w:rsidP="00D5019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 w:rsidRPr="009C351F">
        <w:rPr>
          <w:rFonts w:ascii="Calibri" w:eastAsia="Calibri" w:hAnsi="Calibri" w:cs="Calibri"/>
          <w:b/>
          <w:bCs/>
          <w:sz w:val="32"/>
          <w:szCs w:val="32"/>
        </w:rPr>
        <w:t>a.s.</w:t>
      </w:r>
      <w:proofErr w:type="spellEnd"/>
      <w:r w:rsidRPr="009C351F">
        <w:rPr>
          <w:rFonts w:ascii="Calibri" w:eastAsia="Calibri" w:hAnsi="Calibri" w:cs="Calibri"/>
          <w:b/>
          <w:bCs/>
          <w:sz w:val="32"/>
          <w:szCs w:val="32"/>
        </w:rPr>
        <w:t xml:space="preserve"> 2019/2020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0199" w:rsidRPr="009C351F" w:rsidTr="00DB370C">
        <w:trPr>
          <w:trHeight w:val="161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99" w:rsidRPr="009C351F" w:rsidRDefault="00D50199" w:rsidP="00DB370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9C351F">
              <w:rPr>
                <w:rFonts w:ascii="Calibri" w:eastAsia="Calibri" w:hAnsi="Calibri" w:cs="Calibri"/>
                <w:b/>
                <w:bCs/>
                <w:sz w:val="32"/>
                <w:szCs w:val="32"/>
                <w:u w:val="single"/>
              </w:rPr>
              <w:t xml:space="preserve">FAD </w:t>
            </w:r>
            <w:r w:rsidRPr="009C351F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(formazione a distanza) :</w:t>
            </w:r>
          </w:p>
          <w:p w:rsidR="00D50199" w:rsidRPr="009C351F" w:rsidRDefault="00D50199" w:rsidP="00DB370C">
            <w:pPr>
              <w:spacing w:line="240" w:lineRule="auto"/>
              <w:rPr>
                <w:rFonts w:ascii="Calibri" w:eastAsia="Calibri" w:hAnsi="Calibri" w:cs="Calibri"/>
                <w:bCs/>
              </w:rPr>
            </w:pPr>
            <w:r w:rsidRPr="009C351F">
              <w:rPr>
                <w:rFonts w:ascii="Calibri" w:eastAsia="Calibri" w:hAnsi="Calibri" w:cs="Calibri"/>
                <w:bCs/>
              </w:rPr>
              <w:t>Disciplina: ITALIANO                                                                       Corso: PRIMO PERIODO DIDATTICO</w:t>
            </w:r>
          </w:p>
          <w:p w:rsidR="00D50199" w:rsidRPr="009C351F" w:rsidRDefault="00D50199" w:rsidP="00D50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Calibri" w:eastAsia="Calibri" w:hAnsi="Calibri" w:cs="Calibri"/>
                <w:bCs/>
              </w:rPr>
              <w:t xml:space="preserve">COMPETENZA </w:t>
            </w:r>
            <w:r w:rsidRPr="000416E4">
              <w:rPr>
                <w:rFonts w:ascii="Times New Roman" w:eastAsia="Calibri" w:hAnsi="Times New Roman" w:cs="Times New Roman"/>
                <w:b/>
              </w:rPr>
              <w:t>Utilizzare le tecnologie dell’informazione per ricercare e analizzare dati ed informazioni</w:t>
            </w:r>
          </w:p>
        </w:tc>
      </w:tr>
    </w:tbl>
    <w:p w:rsidR="00D50199" w:rsidRDefault="00D50199" w:rsidP="00D50199">
      <w:pPr>
        <w:shd w:val="clear" w:color="auto" w:fill="FFFFFF"/>
        <w:spacing w:after="0"/>
        <w:textAlignment w:val="baseline"/>
        <w:outlineLvl w:val="1"/>
        <w:rPr>
          <w:rFonts w:eastAsia="Times New Roman" w:cstheme="minorHAnsi"/>
          <w:b/>
          <w:color w:val="7030A0"/>
          <w:sz w:val="36"/>
          <w:szCs w:val="36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61D65" w:rsidRPr="00561D65" w:rsidRDefault="00561D65" w:rsidP="00561D65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theme="minorHAnsi"/>
          <w:b/>
          <w:color w:val="7030A0"/>
          <w:sz w:val="36"/>
          <w:szCs w:val="36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61D65">
        <w:rPr>
          <w:rFonts w:eastAsia="Times New Roman" w:cstheme="minorHAnsi"/>
          <w:b/>
          <w:color w:val="7030A0"/>
          <w:sz w:val="36"/>
          <w:szCs w:val="36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CHE COS’È UNA MAPPA CONCETTUALE?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it-IT"/>
        </w:rPr>
        <w:t>Uno strumento grafico che permette di delineare fisicamente sulla carta i concetti principali di un argomento e le loro interrelazioni secondarie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Grazie allo sforzo che la tua mente compie nel rappresentare le relazioni tra i vari concetti, tu sei in grado di comprendere e memorizzare le informazioni contenute nella tua mappa concettuale.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outlineLvl w:val="1"/>
        <w:rPr>
          <w:rFonts w:eastAsia="Times New Roman" w:cstheme="minorHAnsi"/>
          <w:b/>
          <w:color w:val="333333"/>
          <w:sz w:val="24"/>
          <w:szCs w:val="24"/>
          <w:u w:val="single"/>
          <w:lang w:eastAsia="it-IT"/>
        </w:rPr>
      </w:pPr>
      <w:r w:rsidRPr="00561D65">
        <w:rPr>
          <w:rFonts w:eastAsia="Times New Roman" w:cstheme="minorHAnsi"/>
          <w:b/>
          <w:color w:val="333333"/>
          <w:sz w:val="24"/>
          <w:szCs w:val="24"/>
          <w:u w:val="single"/>
          <w:lang w:eastAsia="it-IT"/>
        </w:rPr>
        <w:t>Come fare una mappa concettuale?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Abbiamo detto che la mappa concettuale ti permette di rappresentare graficamente sulla carta i concetti principali e secondari di un argomento e le relazioni che li connettono tra di loro.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Come procedere per costruire una mappa concettuale ben fatta.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1. </w:t>
      </w:r>
      <w:r w:rsidRPr="00561D65">
        <w:rPr>
          <w:rFonts w:eastAsia="Times New Roman" w:cstheme="minorHAnsi"/>
          <w:b/>
          <w:color w:val="00B050"/>
          <w:sz w:val="24"/>
          <w:szCs w:val="24"/>
          <w:lang w:eastAsia="it-IT"/>
        </w:rPr>
        <w:t>Evidenzia i concetti sul testo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Prima di buttarti a capofitto sulla tua mappa devi fare un lavoro sul testo.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C00000"/>
          <w:sz w:val="24"/>
          <w:szCs w:val="24"/>
          <w:lang w:eastAsia="it-IT"/>
        </w:rPr>
        <w:t>Leggilo con attenzione ed </w:t>
      </w:r>
      <w:r w:rsidRPr="00561D65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it-IT"/>
        </w:rPr>
        <w:t>evidenzia i concetti principali e quelli secondari</w:t>
      </w:r>
      <w:r w:rsidRPr="00561D65">
        <w:rPr>
          <w:rFonts w:eastAsia="Times New Roman" w:cstheme="minorHAnsi"/>
          <w:color w:val="C00000"/>
          <w:sz w:val="24"/>
          <w:szCs w:val="24"/>
          <w:lang w:eastAsia="it-IT"/>
        </w:rPr>
        <w:t xml:space="preserve">. 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Non dimenticarti poi di segnalare come meglio credi – magari con delle frecce o degli appunti a margine – quelle che sono le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 relazioni tra i concetti stessi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In questa fase devi essere in grado di 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discernere le informazioni in base al loro grado di importanza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 e per farlo devi affrontare la lettura del testo in modo ragionato.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 xml:space="preserve">Questa parte del lavoro può creare delle difficoltà. Magari mentre leggi ti sembra tutto ugualmente importante e alla fine, senza sapere come, quando o </w:t>
      </w:r>
      <w:proofErr w:type="spellStart"/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perchè</w:t>
      </w:r>
      <w:proofErr w:type="spellEnd"/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, ti ritrovi con una pagina interamente gialla fosforescente.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Siccome si tratta di una fase decisiva per la creazione della mappa concettuale è importante farla bene!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 xml:space="preserve">Quindi se riconosci in una parte di te il </w:t>
      </w:r>
      <w:proofErr w:type="spellStart"/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sottolineatore</w:t>
      </w:r>
      <w:proofErr w:type="spellEnd"/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 xml:space="preserve"> compulsivo che ho appena descritto, ti consiglio di dare uno sguardo a questo articolo nel quale ti spiego </w:t>
      </w:r>
      <w:hyperlink r:id="rId6" w:tgtFrame="_blank" w:history="1">
        <w:r w:rsidRPr="00561D65">
          <w:rPr>
            <w:rFonts w:eastAsia="Times New Roman" w:cstheme="minorHAnsi"/>
            <w:b/>
            <w:bCs/>
            <w:color w:val="2EA3F2"/>
            <w:sz w:val="24"/>
            <w:szCs w:val="24"/>
            <w:u w:val="single"/>
            <w:bdr w:val="none" w:sz="0" w:space="0" w:color="auto" w:frame="1"/>
            <w:lang w:eastAsia="it-IT"/>
          </w:rPr>
          <w:t>come sottolineare un libro universitario</w:t>
        </w:r>
      </w:hyperlink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 in modo utile e ragionato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outlineLvl w:val="2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333333"/>
          <w:sz w:val="24"/>
          <w:szCs w:val="24"/>
          <w:lang w:eastAsia="it-IT"/>
        </w:rPr>
        <w:t xml:space="preserve">2. </w:t>
      </w:r>
      <w:r w:rsidRPr="00561D65">
        <w:rPr>
          <w:rFonts w:eastAsia="Times New Roman" w:cstheme="minorHAnsi"/>
          <w:b/>
          <w:color w:val="00B050"/>
          <w:sz w:val="24"/>
          <w:szCs w:val="24"/>
          <w:lang w:eastAsia="it-IT"/>
        </w:rPr>
        <w:t>Riporta i concetti sul foglio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Dopo aver evidenziato i concetti chiave principali e secondari, con le loro relazioni, arriva il momento di metterli sulla carta nella tua mappa.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Questi elementi – concetti e relazioni – all’interno della mappa si concretizzano in due tipologie di contenuti grafici:</w:t>
      </w:r>
    </w:p>
    <w:p w:rsidR="00561D65" w:rsidRPr="00561D65" w:rsidRDefault="00561D65" w:rsidP="00561D65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b/>
          <w:bCs/>
          <w:color w:val="666666"/>
          <w:sz w:val="24"/>
          <w:szCs w:val="24"/>
          <w:u w:val="single"/>
          <w:bdr w:val="none" w:sz="0" w:space="0" w:color="auto" w:frame="1"/>
          <w:lang w:eastAsia="it-IT"/>
        </w:rPr>
        <w:t>nodi concettuali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, ossia i concetti chiave rappresentati da una parola unica o da una frase di cinque parole massimo, racchiusi all’interno di una figura geometrica. Solitamente 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 xml:space="preserve">si utilizza il cerchio per 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lastRenderedPageBreak/>
        <w:t>racchiudere i concetti principali e il rettangolo per quelli secondari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. Successivamente puoi scegliere le figure che preferisci per racchiudere i concetti di terzo livello e i successivi.</w:t>
      </w:r>
    </w:p>
    <w:p w:rsidR="00561D65" w:rsidRPr="00561D65" w:rsidRDefault="00561D65" w:rsidP="00561D65">
      <w:pPr>
        <w:numPr>
          <w:ilvl w:val="0"/>
          <w:numId w:val="1"/>
        </w:numPr>
        <w:shd w:val="clear" w:color="auto" w:fill="FFFFFF"/>
        <w:spacing w:after="0"/>
        <w:ind w:left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b/>
          <w:bCs/>
          <w:color w:val="666666"/>
          <w:sz w:val="24"/>
          <w:szCs w:val="24"/>
          <w:u w:val="single"/>
          <w:bdr w:val="none" w:sz="0" w:space="0" w:color="auto" w:frame="1"/>
          <w:lang w:eastAsia="it-IT"/>
        </w:rPr>
        <w:t>relazioni associative</w:t>
      </w:r>
      <w:r w:rsidRPr="00561D65">
        <w:rPr>
          <w:rFonts w:eastAsia="Times New Roman" w:cstheme="minorHAnsi"/>
          <w:color w:val="666666"/>
          <w:sz w:val="24"/>
          <w:szCs w:val="24"/>
          <w:u w:val="single"/>
          <w:lang w:eastAsia="it-IT"/>
        </w:rPr>
        <w:t>,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 xml:space="preserve"> ossia le connessioni tra i concetti rappresentati graficamente da 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frecce che collegano le figure geometriche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Una volta compresa questa distinzione, la tua mappa concettuale 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si sviluppa dall’alto verso il basso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, perciò comincerai con l’inserire il titolo, ossia l’argomento centrale della mappa, in cima al foglio, al centro.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>
        <w:rPr>
          <w:rFonts w:eastAsia="Times New Roman" w:cstheme="minorHAnsi"/>
          <w:color w:val="666666"/>
          <w:sz w:val="24"/>
          <w:szCs w:val="24"/>
          <w:lang w:eastAsia="it-IT"/>
        </w:rPr>
        <w:t xml:space="preserve">Successivamente 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inserirai le figure geometriche recanti i vari concetti e segnalerai le loro relazioni con le frecce.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Naturalmente 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puoi adottare le tecniche che preferisci nella realizzazione grafica della mappa concettuale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Ad esempio puoi inserire tutti i concetti in figure geometriche diverse per ogni grado di approfondimento, oppure puoi usare le figure solo per i concetti principali e secondari e indicare gli approfondimenti semplicemente con delle frecce, oppure ancora puoi utilizzare un color code per differenziare gli elementi della tua mappa.</w:t>
      </w:r>
    </w:p>
    <w:p w:rsidR="00561D65" w:rsidRPr="00561D65" w:rsidRDefault="00561D65" w:rsidP="00561D65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666666"/>
          <w:sz w:val="24"/>
          <w:szCs w:val="24"/>
          <w:lang w:eastAsia="it-IT"/>
        </w:rPr>
      </w:pP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Qualunque strategia tu scelga, una volta che l’avrai perfezionata al massimo </w:t>
      </w:r>
      <w:r w:rsidRPr="00561D65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it-IT"/>
        </w:rPr>
        <w:t>cerca di usare sempre la stessa</w:t>
      </w:r>
      <w:r w:rsidRPr="00561D65">
        <w:rPr>
          <w:rFonts w:eastAsia="Times New Roman" w:cstheme="minorHAnsi"/>
          <w:color w:val="666666"/>
          <w:sz w:val="24"/>
          <w:szCs w:val="24"/>
          <w:lang w:eastAsia="it-IT"/>
        </w:rPr>
        <w:t> in tutte le tue mappe concettuali, per evitare di creare inutile confusione.</w:t>
      </w:r>
    </w:p>
    <w:p w:rsidR="00561D65" w:rsidRPr="00561D65" w:rsidRDefault="00561D65" w:rsidP="00561D6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666666"/>
          <w:sz w:val="24"/>
          <w:szCs w:val="24"/>
          <w:u w:val="single"/>
          <w:lang w:eastAsia="it-IT"/>
        </w:rPr>
      </w:pPr>
      <w:r w:rsidRPr="00561D65">
        <w:rPr>
          <w:rFonts w:eastAsia="Times New Roman" w:cstheme="minorHAnsi"/>
          <w:b/>
          <w:color w:val="666666"/>
          <w:sz w:val="24"/>
          <w:szCs w:val="24"/>
          <w:u w:val="single"/>
          <w:lang w:eastAsia="it-IT"/>
        </w:rPr>
        <w:t>A cosa serve una mappa concettuale?</w:t>
      </w:r>
    </w:p>
    <w:p w:rsidR="00D50199" w:rsidRDefault="00561D65" w:rsidP="00561D6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>
        <w:rPr>
          <w:rFonts w:asciiTheme="minorHAnsi" w:hAnsiTheme="minorHAnsi" w:cstheme="minorHAnsi"/>
          <w:color w:val="666666"/>
        </w:rPr>
        <w:t>L</w:t>
      </w:r>
      <w:r w:rsidRPr="00561D65">
        <w:rPr>
          <w:rFonts w:asciiTheme="minorHAnsi" w:hAnsiTheme="minorHAnsi" w:cstheme="minorHAnsi"/>
          <w:color w:val="666666"/>
        </w:rPr>
        <w:t>a forza delle mappe sta nella rappresentazione grafica e generale dell’argomento, grazie al quale puoi studiare e memorizzare con una marcia in più, una visione di insieme che difficilmente avresti senza questo genere di supporto.</w:t>
      </w:r>
      <w:r>
        <w:rPr>
          <w:rFonts w:asciiTheme="minorHAnsi" w:hAnsiTheme="minorHAnsi" w:cstheme="minorHAnsi"/>
          <w:color w:val="666666"/>
        </w:rPr>
        <w:t xml:space="preserve"> </w:t>
      </w:r>
    </w:p>
    <w:p w:rsidR="00561D65" w:rsidRDefault="00561D65" w:rsidP="00561D6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  <w:r w:rsidRPr="00561D65">
        <w:rPr>
          <w:rFonts w:asciiTheme="minorHAnsi" w:hAnsiTheme="minorHAnsi" w:cstheme="minorHAnsi"/>
          <w:color w:val="666666"/>
        </w:rPr>
        <w:t>Sta dunque a te sperimentare e scegliere lo strumento con il quale ti trovi meglio.</w:t>
      </w:r>
    </w:p>
    <w:p w:rsidR="00D50199" w:rsidRDefault="00D50199" w:rsidP="00561D6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</w:p>
    <w:p w:rsidR="00D50199" w:rsidRPr="00561D65" w:rsidRDefault="00D50199" w:rsidP="00561D6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666666"/>
        </w:rPr>
      </w:pPr>
    </w:p>
    <w:p w:rsidR="005228A5" w:rsidRPr="00561D65" w:rsidRDefault="00D50199" w:rsidP="00561D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>
        <w:rPr>
          <w:noProof/>
          <w:lang w:eastAsia="it-IT"/>
        </w:rPr>
        <w:drawing>
          <wp:inline distT="0" distB="0" distL="0" distR="0" wp14:anchorId="551B9E95" wp14:editId="1F9FAA60">
            <wp:extent cx="4076700" cy="3476625"/>
            <wp:effectExtent l="0" t="0" r="0" b="9525"/>
            <wp:docPr id="1" name="Immagine 1" descr="mappe concettual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pe concettuali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8A5" w:rsidRPr="00561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4A9B"/>
    <w:multiLevelType w:val="multilevel"/>
    <w:tmpl w:val="A29A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65"/>
    <w:rsid w:val="005228A5"/>
    <w:rsid w:val="00561D65"/>
    <w:rsid w:val="00D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esistudia.it/come-sottolineare-un-lib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2020-03-09T23:12:00Z</dcterms:created>
  <dcterms:modified xsi:type="dcterms:W3CDTF">2020-03-09T23:30:00Z</dcterms:modified>
</cp:coreProperties>
</file>