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F8" w:rsidRPr="00DD43F8" w:rsidRDefault="004A2936" w:rsidP="00DD43F8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35</w:t>
      </w:r>
      <w:bookmarkStart w:id="0" w:name="_GoBack"/>
      <w:bookmarkEnd w:id="0"/>
      <w:r w:rsidR="00DD43F8" w:rsidRPr="00DD43F8">
        <w:rPr>
          <w:bCs/>
          <w:sz w:val="40"/>
          <w:szCs w:val="40"/>
        </w:rPr>
        <w:t xml:space="preserve"> </w:t>
      </w:r>
      <w:r w:rsidR="00DD43F8" w:rsidRPr="00DD43F8">
        <w:rPr>
          <w:sz w:val="40"/>
          <w:szCs w:val="40"/>
        </w:rPr>
        <w:t>Frazioni minori, uguali o maggiori di 1</w:t>
      </w:r>
    </w:p>
    <w:p w:rsidR="004E14C7" w:rsidRDefault="00DD43F8">
      <w:r w:rsidRPr="00DD43F8">
        <w:rPr>
          <w:noProof/>
          <w:lang w:eastAsia="it-IT"/>
        </w:rPr>
        <w:drawing>
          <wp:inline distT="0" distB="0" distL="0" distR="0" wp14:anchorId="3D1E944F" wp14:editId="592C7A75">
            <wp:extent cx="6120130" cy="2888834"/>
            <wp:effectExtent l="0" t="0" r="0" b="698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43F8" w:rsidRDefault="00DD43F8">
      <w:r w:rsidRPr="00DD43F8">
        <w:rPr>
          <w:noProof/>
          <w:lang w:eastAsia="it-IT"/>
        </w:rPr>
        <w:drawing>
          <wp:inline distT="0" distB="0" distL="0" distR="0" wp14:anchorId="7EAC2C05" wp14:editId="2E21A53E">
            <wp:extent cx="6120130" cy="1982966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43F8" w:rsidRDefault="00DD43F8">
      <w:r w:rsidRPr="00DD43F8">
        <w:rPr>
          <w:noProof/>
          <w:lang w:eastAsia="it-IT"/>
        </w:rPr>
        <w:drawing>
          <wp:inline distT="0" distB="0" distL="0" distR="0" wp14:anchorId="091B220F" wp14:editId="70F645BB">
            <wp:extent cx="6120130" cy="2637204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3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D43F8" w:rsidSect="00DD43F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F8"/>
    <w:rsid w:val="004A2936"/>
    <w:rsid w:val="004E14C7"/>
    <w:rsid w:val="00DD43F8"/>
    <w:rsid w:val="00E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2020-03-12T23:20:00Z</dcterms:created>
  <dcterms:modified xsi:type="dcterms:W3CDTF">2020-03-14T22:41:00Z</dcterms:modified>
</cp:coreProperties>
</file>