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Default="00B346C3" w:rsidP="004559F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29225" cy="742950"/>
            <wp:effectExtent l="0" t="0" r="9525" b="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C3" w:rsidRDefault="006130F9">
      <w:r w:rsidRPr="006130F9">
        <w:rPr>
          <w:rFonts w:ascii="Times New Roman" w:hAnsi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.7pt;width:325.8pt;height:89.2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tkuwIAAMI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jHBSNIOWrSihglBUc2RZcYqRFyVht5k4Hzfg7s93KoDdNszNv2dqr4aJNWqpXLLbrRWQ8toDVnG&#10;7mZ4cXXEMQ5kM7xXNYSjO6s80KHRnSshFAUBOnTr4dwhdrCogkMST+azGZgqsMXxZELmUx+DZqfr&#10;vTb2LVMdcosca5CAh6f7O2NdOjQ7ubhoUpVcCC8DIZ8cgON4AsHhqrO5NHxXf6RRul6sFyQgyWwd&#10;kKgogptyRYJZGc+nxaRYrYr4p4sbk6zldc2kC3NSWEz+rINHrY/aOGvMKMFrB+dSMnq7WQmN9hQU&#10;XvrvWJALt/BpGr4IwOUZpTgh0W2SBuVsMQ9ISaZBOo8WQRSnt+ksIikpyqeU7rhk/04JDTlOp8l0&#10;VNNvuUX+e8mNZh23MEME73K8ODvRzGlwLWvfWku5GNcXpXDpP5YC2n1qtFesE+koV3vYHADFyXij&#10;6gfQrlagLFAhDD5YtEp/x2iAIZJj821HNcNIvJOg/zQmxE0dvyHTeQIbfWnZXFqorAAqxxajcbmy&#10;46Ta9ZpvW4g0vjipbuDNNNyr+TGr40uDQeFJHYeam0SXe+/1OHqXvwAAAP//AwBQSwMEFAAGAAgA&#10;AAAhAAjvVjnaAAAABgEAAA8AAABkcnMvZG93bnJldi54bWxMj81OwzAQhO9IvIO1SNyoXdQGEuJU&#10;CMQVRPmRuG3jbRIRr6PYbcLbs5zocXZWM9+Um9n36khj7AJbWC4MKOI6uI4bC+9vT1e3oGJCdtgH&#10;Jgs/FGFTnZ+VWLgw8Ssdt6lREsKxQAttSkOhdaxb8hgXYSAWbx9Gj0nk2Gg34iThvtfXxmTaY8fS&#10;0OJADy3V39uDt/DxvP/6XJmX5tGvhynMRrPPtbWXF/P9HahEc/p/hj98QYdKmHbhwC6q3oIMSXJd&#10;gRIzWy8zUDvRN3kOuir1KX71CwAA//8DAFBLAQItABQABgAIAAAAIQC2gziS/gAAAOEBAAATAAAA&#10;AAAAAAAAAAAAAAAAAABbQ29udGVudF9UeXBlc10ueG1sUEsBAi0AFAAGAAgAAAAhADj9If/WAAAA&#10;lAEAAAsAAAAAAAAAAAAAAAAALwEAAF9yZWxzLy5yZWxzUEsBAi0AFAAGAAgAAAAhALWDu2S7AgAA&#10;wgUAAA4AAAAAAAAAAAAAAAAALgIAAGRycy9lMm9Eb2MueG1sUEsBAi0AFAAGAAgAAAAhAAjvVjna&#10;AAAABgEAAA8AAAAAAAAAAAAAAAAAFQUAAGRycy9kb3ducmV2LnhtbFBLBQYAAAAABAAEAPMAAAAc&#10;BgAAAAA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073DD5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073DD5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7E314A" w:rsidRPr="007D57B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E22EC5">
        <w:rPr>
          <w:rFonts w:ascii="Times New Roman" w:hAnsi="Times New Roman"/>
          <w:noProof/>
          <w:color w:val="1008B8"/>
          <w:sz w:val="20"/>
          <w:szCs w:val="20"/>
          <w:lang w:eastAsia="it-IT"/>
        </w:rPr>
        <w:t xml:space="preserve">                       </w:t>
      </w:r>
      <w:r w:rsidR="004559FD" w:rsidRPr="00867D7F">
        <w:rPr>
          <w:rFonts w:ascii="Times New Roman" w:hAnsi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FD" w:rsidRDefault="004559FD"/>
    <w:p w:rsidR="00B346C3" w:rsidRPr="00547114" w:rsidRDefault="00B346C3" w:rsidP="00491FE1">
      <w:pPr>
        <w:rPr>
          <w:rFonts w:ascii="Times New Roman" w:eastAsia="Arial" w:hAnsi="Times New Roman" w:cs="Times New Roman"/>
          <w:b/>
        </w:rPr>
      </w:pPr>
      <w:proofErr w:type="spellStart"/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Prot.n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proofErr w:type="spellEnd"/>
      <w:r w:rsidR="00B572A9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1279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</w:t>
      </w:r>
      <w:proofErr w:type="spellStart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prog</w:t>
      </w:r>
      <w:proofErr w:type="spellEnd"/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.</w:t>
      </w:r>
      <w:r w:rsidR="00C873AB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                                                        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    </w:t>
      </w:r>
      <w:r w:rsidR="00491FE1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9A7E07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       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F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oggia</w:t>
      </w:r>
      <w:r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,</w:t>
      </w:r>
      <w:r w:rsidRPr="00547114">
        <w:rPr>
          <w:rFonts w:ascii="Times New Roman" w:eastAsia="Arial" w:hAnsi="Times New Roman" w:cs="Times New Roman"/>
          <w:b/>
          <w:color w:val="020202"/>
          <w:spacing w:val="13"/>
          <w:sz w:val="20"/>
          <w:szCs w:val="20"/>
        </w:rPr>
        <w:t xml:space="preserve"> </w:t>
      </w:r>
      <w:r w:rsidR="00E22EC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 xml:space="preserve"> </w:t>
      </w:r>
      <w:r w:rsidR="00095304">
        <w:rPr>
          <w:rFonts w:ascii="Times New Roman" w:eastAsia="Arial" w:hAnsi="Times New Roman" w:cs="Times New Roman"/>
          <w:b/>
          <w:color w:val="020202"/>
          <w:sz w:val="20"/>
          <w:szCs w:val="20"/>
        </w:rPr>
        <w:t>1</w:t>
      </w:r>
      <w:r w:rsidR="0056478B">
        <w:rPr>
          <w:rFonts w:ascii="Times New Roman" w:eastAsia="Arial" w:hAnsi="Times New Roman" w:cs="Times New Roman"/>
          <w:b/>
          <w:color w:val="020202"/>
          <w:sz w:val="20"/>
          <w:szCs w:val="20"/>
        </w:rPr>
        <w:t>8</w:t>
      </w:r>
      <w:r w:rsidR="00073DD5" w:rsidRPr="00547114">
        <w:rPr>
          <w:rFonts w:ascii="Times New Roman" w:eastAsia="Arial" w:hAnsi="Times New Roman" w:cs="Times New Roman"/>
          <w:b/>
          <w:color w:val="020202"/>
          <w:sz w:val="20"/>
          <w:szCs w:val="20"/>
        </w:rPr>
        <w:t>/02/20</w:t>
      </w:r>
      <w:r w:rsidR="007E314A">
        <w:rPr>
          <w:rFonts w:ascii="Times New Roman" w:eastAsia="Arial" w:hAnsi="Times New Roman" w:cs="Times New Roman"/>
          <w:b/>
          <w:color w:val="020202"/>
          <w:sz w:val="20"/>
          <w:szCs w:val="20"/>
        </w:rPr>
        <w:t>20</w:t>
      </w:r>
    </w:p>
    <w:p w:rsidR="00A71A63" w:rsidRPr="00A71A63" w:rsidRDefault="00A71A63" w:rsidP="00A71A63">
      <w:pPr>
        <w:pStyle w:val="Corpodeltesto"/>
        <w:spacing w:before="174" w:line="252" w:lineRule="exact"/>
        <w:ind w:left="5387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>All’Albo on line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All’Amministrazione Trasparente </w:t>
      </w:r>
    </w:p>
    <w:p w:rsidR="00A71A63" w:rsidRDefault="00A71A63" w:rsidP="00A71A63">
      <w:pPr>
        <w:pStyle w:val="Corpodeltesto"/>
        <w:ind w:left="5387" w:right="264"/>
        <w:rPr>
          <w:rFonts w:ascii="Times New Roman" w:hAnsi="Times New Roman" w:cs="Times New Roman"/>
          <w:b/>
        </w:rPr>
      </w:pPr>
      <w:r w:rsidRPr="00A71A63">
        <w:rPr>
          <w:rFonts w:ascii="Times New Roman" w:hAnsi="Times New Roman" w:cs="Times New Roman"/>
          <w:b/>
        </w:rPr>
        <w:t xml:space="preserve">Al sito web sezione PON 2014-2020 </w:t>
      </w:r>
    </w:p>
    <w:p w:rsidR="00EC7469" w:rsidRPr="00D2150D" w:rsidRDefault="00EC7469" w:rsidP="00B53495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  <w:sz w:val="10"/>
          <w:szCs w:val="10"/>
        </w:rPr>
      </w:pPr>
    </w:p>
    <w:p w:rsidR="00352B03" w:rsidRDefault="00352B03" w:rsidP="00352B03">
      <w:pPr>
        <w:pStyle w:val="Corpodeltesto"/>
        <w:spacing w:before="1" w:line="254" w:lineRule="auto"/>
        <w:ind w:right="-152" w:hanging="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7E314A">
        <w:rPr>
          <w:rFonts w:ascii="Times New Roman" w:eastAsia="Times New Roman" w:hAnsi="Times New Roman" w:cs="Times New Roman"/>
          <w:b/>
          <w:spacing w:val="2"/>
        </w:rPr>
        <w:t xml:space="preserve">OGGETTO: </w:t>
      </w:r>
      <w:r>
        <w:rPr>
          <w:rFonts w:ascii="Times New Roman" w:eastAsia="Times New Roman" w:hAnsi="Times New Roman" w:cs="Times New Roman"/>
          <w:b/>
          <w:spacing w:val="2"/>
        </w:rPr>
        <w:t>Graduatoria Provvisoria Referente per l’Attuazione</w:t>
      </w:r>
      <w:r w:rsidRPr="00A71A63">
        <w:rPr>
          <w:rFonts w:ascii="Times New Roman" w:hAnsi="Times New Roman" w:cs="Times New Roman"/>
          <w:b/>
          <w:sz w:val="20"/>
        </w:rPr>
        <w:t>.</w:t>
      </w:r>
      <w:r w:rsidRPr="007E314A">
        <w:rPr>
          <w:rFonts w:ascii="Times New Roman" w:hAnsi="Times New Roman" w:cs="Times New Roman"/>
        </w:rPr>
        <w:t xml:space="preserve"> </w:t>
      </w:r>
      <w:r w:rsidRPr="007E314A">
        <w:rPr>
          <w:rFonts w:ascii="Times New Roman" w:eastAsia="Times New Roman" w:hAnsi="Times New Roman" w:cs="Times New Roman"/>
          <w:b/>
          <w:spacing w:val="2"/>
        </w:rPr>
        <w:t xml:space="preserve">Fondi Strutturali Europei – Programma Operativo Nazionale “Per la scuola, competenze e ambienti per l’apprendimento” 2014-2020. Avviso pubblico </w:t>
      </w:r>
      <w:r>
        <w:rPr>
          <w:rFonts w:ascii="Times New Roman" w:eastAsia="Times New Roman" w:hAnsi="Times New Roman" w:cs="Times New Roman"/>
          <w:b/>
          <w:spacing w:val="2"/>
        </w:rPr>
        <w:t>10028</w:t>
      </w:r>
      <w:r w:rsidRPr="007E314A">
        <w:rPr>
          <w:rFonts w:ascii="Times New Roman" w:eastAsia="Times New Roman" w:hAnsi="Times New Roman" w:cs="Times New Roman"/>
          <w:b/>
          <w:spacing w:val="2"/>
        </w:rPr>
        <w:t xml:space="preserve"> del 2</w:t>
      </w:r>
      <w:r>
        <w:rPr>
          <w:rFonts w:ascii="Times New Roman" w:eastAsia="Times New Roman" w:hAnsi="Times New Roman" w:cs="Times New Roman"/>
          <w:b/>
          <w:spacing w:val="2"/>
        </w:rPr>
        <w:t>0</w:t>
      </w:r>
      <w:r w:rsidRPr="007E314A">
        <w:rPr>
          <w:rFonts w:ascii="Times New Roman" w:eastAsia="Times New Roman" w:hAnsi="Times New Roman" w:cs="Times New Roman"/>
          <w:b/>
          <w:spacing w:val="2"/>
        </w:rPr>
        <w:t>/04/201</w:t>
      </w:r>
      <w:r>
        <w:rPr>
          <w:rFonts w:ascii="Times New Roman" w:eastAsia="Times New Roman" w:hAnsi="Times New Roman" w:cs="Times New Roman"/>
          <w:b/>
          <w:spacing w:val="2"/>
        </w:rPr>
        <w:t>8</w:t>
      </w:r>
      <w:r w:rsidRPr="007E314A">
        <w:rPr>
          <w:rFonts w:ascii="Times New Roman" w:eastAsia="Times New Roman" w:hAnsi="Times New Roman" w:cs="Times New Roman"/>
          <w:b/>
          <w:spacing w:val="2"/>
        </w:rPr>
        <w:t xml:space="preserve"> “Percorsi per adulti e giovani adulti”. Asse I – Istruzione – Fondo Sociale Europeo (FSE).  Obiettivo specifico 10.1 e 10.3 - Azione 10.1.1. e Azione 10.3.1. </w:t>
      </w:r>
    </w:p>
    <w:p w:rsidR="00352B03" w:rsidRPr="007E314A" w:rsidRDefault="00352B03" w:rsidP="00352B03">
      <w:pPr>
        <w:pStyle w:val="Corpodeltesto"/>
        <w:spacing w:before="1" w:line="254" w:lineRule="auto"/>
        <w:ind w:right="-152" w:hanging="3"/>
        <w:jc w:val="both"/>
        <w:rPr>
          <w:rFonts w:ascii="Times New Roman" w:hAnsi="Times New Roman" w:cs="Times New Roman"/>
          <w:b/>
          <w:w w:val="91"/>
        </w:rPr>
      </w:pP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w w:val="92"/>
        </w:rPr>
        <w:t>v</w:t>
      </w:r>
      <w:r w:rsidRPr="007E314A">
        <w:rPr>
          <w:rFonts w:ascii="Times New Roman" w:hAnsi="Times New Roman" w:cs="Times New Roman"/>
          <w:b/>
          <w:spacing w:val="-1"/>
          <w:w w:val="92"/>
        </w:rPr>
        <w:t>v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spacing w:val="-2"/>
          <w:w w:val="88"/>
        </w:rPr>
        <w:t>s</w:t>
      </w:r>
      <w:r w:rsidRPr="007E314A">
        <w:rPr>
          <w:rFonts w:ascii="Times New Roman" w:hAnsi="Times New Roman" w:cs="Times New Roman"/>
          <w:b/>
          <w:w w:val="95"/>
        </w:rPr>
        <w:t>o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pu</w:t>
      </w:r>
      <w:r w:rsidRPr="007E314A">
        <w:rPr>
          <w:rFonts w:ascii="Times New Roman" w:hAnsi="Times New Roman" w:cs="Times New Roman"/>
          <w:b/>
          <w:spacing w:val="1"/>
          <w:w w:val="94"/>
        </w:rPr>
        <w:t>b</w:t>
      </w:r>
      <w:r w:rsidRPr="007E314A">
        <w:rPr>
          <w:rFonts w:ascii="Times New Roman" w:hAnsi="Times New Roman" w:cs="Times New Roman"/>
          <w:b/>
          <w:w w:val="96"/>
        </w:rPr>
        <w:t>b</w:t>
      </w:r>
      <w:r w:rsidRPr="007E314A">
        <w:rPr>
          <w:rFonts w:ascii="Times New Roman" w:hAnsi="Times New Roman" w:cs="Times New Roman"/>
          <w:b/>
          <w:w w:val="104"/>
        </w:rPr>
        <w:t>l</w:t>
      </w:r>
      <w:r w:rsidRPr="007E314A">
        <w:rPr>
          <w:rFonts w:ascii="Times New Roman" w:hAnsi="Times New Roman" w:cs="Times New Roman"/>
          <w:b/>
          <w:spacing w:val="-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2"/>
        </w:rPr>
        <w:t>c</w:t>
      </w:r>
      <w:r w:rsidRPr="007E314A">
        <w:rPr>
          <w:rFonts w:ascii="Times New Roman" w:hAnsi="Times New Roman" w:cs="Times New Roman"/>
          <w:b/>
          <w:w w:val="92"/>
        </w:rPr>
        <w:t>o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proofErr w:type="spellStart"/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102"/>
        </w:rPr>
        <w:t>ot</w:t>
      </w:r>
      <w:proofErr w:type="spellEnd"/>
      <w:r w:rsidRPr="007E314A">
        <w:rPr>
          <w:rFonts w:ascii="Times New Roman" w:hAnsi="Times New Roman" w:cs="Times New Roman"/>
          <w:b/>
          <w:w w:val="102"/>
        </w:rPr>
        <w:t>.</w:t>
      </w:r>
      <w:r w:rsidRPr="007E314A">
        <w:rPr>
          <w:rFonts w:ascii="Times New Roman" w:hAnsi="Times New Roman" w:cs="Times New Roman"/>
          <w:b/>
          <w:spacing w:val="1"/>
        </w:rPr>
        <w:t xml:space="preserve"> </w:t>
      </w:r>
      <w:r w:rsidRPr="007E314A">
        <w:rPr>
          <w:rFonts w:ascii="Times New Roman" w:hAnsi="Times New Roman" w:cs="Times New Roman"/>
          <w:b/>
          <w:w w:val="95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OODGE</w:t>
      </w:r>
      <w:r w:rsidRPr="007E314A">
        <w:rPr>
          <w:rFonts w:ascii="Times New Roman" w:hAnsi="Times New Roman" w:cs="Times New Roman"/>
          <w:b/>
          <w:spacing w:val="-2"/>
          <w:w w:val="88"/>
        </w:rPr>
        <w:t>F</w:t>
      </w:r>
      <w:r w:rsidRPr="007E314A">
        <w:rPr>
          <w:rFonts w:ascii="Times New Roman" w:hAnsi="Times New Roman" w:cs="Times New Roman"/>
          <w:b/>
          <w:w w:val="88"/>
        </w:rPr>
        <w:t>I</w:t>
      </w:r>
      <w:r w:rsidRPr="007E314A">
        <w:rPr>
          <w:rFonts w:ascii="Times New Roman" w:hAnsi="Times New Roman" w:cs="Times New Roman"/>
          <w:b/>
          <w:w w:val="94"/>
        </w:rPr>
        <w:t>D</w:t>
      </w:r>
      <w:r w:rsidRPr="007E314A">
        <w:rPr>
          <w:rFonts w:ascii="Times New Roman" w:hAnsi="Times New Roman" w:cs="Times New Roman"/>
          <w:b/>
          <w:spacing w:val="-2"/>
          <w:w w:val="94"/>
        </w:rPr>
        <w:t>/</w:t>
      </w:r>
      <w:r>
        <w:rPr>
          <w:rFonts w:ascii="Times New Roman" w:hAnsi="Times New Roman" w:cs="Times New Roman"/>
          <w:b/>
          <w:spacing w:val="-2"/>
          <w:w w:val="94"/>
        </w:rPr>
        <w:t>10028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93"/>
        </w:rPr>
        <w:t>el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smallCaps/>
          <w:w w:val="86"/>
        </w:rPr>
        <w:t>2</w:t>
      </w:r>
      <w:r>
        <w:rPr>
          <w:rFonts w:ascii="Times New Roman" w:hAnsi="Times New Roman" w:cs="Times New Roman"/>
          <w:b/>
          <w:smallCaps/>
          <w:w w:val="86"/>
        </w:rPr>
        <w:t>0</w:t>
      </w:r>
      <w:r w:rsidRPr="007E314A">
        <w:rPr>
          <w:rFonts w:ascii="Times New Roman" w:hAnsi="Times New Roman" w:cs="Times New Roman"/>
          <w:b/>
          <w:smallCaps/>
          <w:spacing w:val="1"/>
          <w:w w:val="86"/>
        </w:rPr>
        <w:t>.</w:t>
      </w:r>
      <w:r w:rsidRPr="007E314A">
        <w:rPr>
          <w:rFonts w:ascii="Times New Roman" w:hAnsi="Times New Roman" w:cs="Times New Roman"/>
          <w:b/>
          <w:spacing w:val="-1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w w:val="92"/>
        </w:rPr>
        <w:t>4.2</w:t>
      </w:r>
      <w:r w:rsidRPr="007E314A">
        <w:rPr>
          <w:rFonts w:ascii="Times New Roman" w:hAnsi="Times New Roman" w:cs="Times New Roman"/>
          <w:b/>
          <w:smallCaps/>
          <w:spacing w:val="-2"/>
          <w:w w:val="92"/>
        </w:rPr>
        <w:t>0</w:t>
      </w:r>
      <w:r w:rsidRPr="007E314A">
        <w:rPr>
          <w:rFonts w:ascii="Times New Roman" w:hAnsi="Times New Roman" w:cs="Times New Roman"/>
          <w:b/>
          <w:smallCaps/>
          <w:spacing w:val="-1"/>
          <w:w w:val="78"/>
        </w:rPr>
        <w:t>1</w:t>
      </w:r>
      <w:r>
        <w:rPr>
          <w:rFonts w:ascii="Times New Roman" w:hAnsi="Times New Roman" w:cs="Times New Roman"/>
          <w:b/>
          <w:smallCaps/>
          <w:spacing w:val="-1"/>
          <w:w w:val="78"/>
        </w:rPr>
        <w:t>8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4"/>
        </w:rPr>
        <w:t>per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2"/>
        </w:rPr>
        <w:t>la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</w:rPr>
        <w:t>r</w:t>
      </w:r>
      <w:r w:rsidRPr="007E314A">
        <w:rPr>
          <w:rFonts w:ascii="Times New Roman" w:hAnsi="Times New Roman" w:cs="Times New Roman"/>
          <w:b/>
          <w:w w:val="92"/>
        </w:rPr>
        <w:t>eali</w:t>
      </w:r>
      <w:r w:rsidRPr="007E314A">
        <w:rPr>
          <w:rFonts w:ascii="Times New Roman" w:hAnsi="Times New Roman" w:cs="Times New Roman"/>
          <w:b/>
          <w:spacing w:val="-2"/>
          <w:w w:val="92"/>
        </w:rPr>
        <w:t>z</w:t>
      </w:r>
      <w:r w:rsidRPr="007E314A">
        <w:rPr>
          <w:rFonts w:ascii="Times New Roman" w:hAnsi="Times New Roman" w:cs="Times New Roman"/>
          <w:b/>
          <w:spacing w:val="-2"/>
          <w:w w:val="88"/>
        </w:rPr>
        <w:t>z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1"/>
          <w:w w:val="88"/>
        </w:rPr>
        <w:t>z</w:t>
      </w:r>
      <w:r w:rsidRPr="007E314A">
        <w:rPr>
          <w:rFonts w:ascii="Times New Roman" w:hAnsi="Times New Roman" w:cs="Times New Roman"/>
          <w:b/>
          <w:spacing w:val="1"/>
          <w:w w:val="104"/>
        </w:rPr>
        <w:t>i</w:t>
      </w:r>
      <w:r w:rsidRPr="007E314A">
        <w:rPr>
          <w:rFonts w:ascii="Times New Roman" w:hAnsi="Times New Roman" w:cs="Times New Roman"/>
          <w:b/>
          <w:spacing w:val="-1"/>
          <w:w w:val="93"/>
        </w:rPr>
        <w:t>on</w:t>
      </w:r>
      <w:r w:rsidRPr="007E314A">
        <w:rPr>
          <w:rFonts w:ascii="Times New Roman" w:hAnsi="Times New Roman" w:cs="Times New Roman"/>
          <w:b/>
          <w:w w:val="93"/>
        </w:rPr>
        <w:t>e</w:t>
      </w:r>
      <w:r w:rsidRPr="007E314A">
        <w:rPr>
          <w:rFonts w:ascii="Times New Roman" w:hAnsi="Times New Roman" w:cs="Times New Roman"/>
          <w:b/>
          <w:spacing w:val="3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pr</w:t>
      </w:r>
      <w:r w:rsidRPr="007E314A">
        <w:rPr>
          <w:rFonts w:ascii="Times New Roman" w:hAnsi="Times New Roman" w:cs="Times New Roman"/>
          <w:b/>
          <w:spacing w:val="-1"/>
          <w:w w:val="95"/>
        </w:rPr>
        <w:t>og</w:t>
      </w:r>
      <w:r w:rsidRPr="007E314A">
        <w:rPr>
          <w:rFonts w:ascii="Times New Roman" w:hAnsi="Times New Roman" w:cs="Times New Roman"/>
          <w:b/>
          <w:spacing w:val="7"/>
          <w:w w:val="89"/>
        </w:rPr>
        <w:t>e</w:t>
      </w:r>
      <w:r w:rsidRPr="007E314A">
        <w:rPr>
          <w:rFonts w:ascii="Times New Roman" w:hAnsi="Times New Roman" w:cs="Times New Roman"/>
          <w:b/>
          <w:spacing w:val="-1"/>
          <w:w w:val="124"/>
        </w:rPr>
        <w:t>t</w:t>
      </w:r>
      <w:r w:rsidRPr="007E314A">
        <w:rPr>
          <w:rFonts w:ascii="Times New Roman" w:hAnsi="Times New Roman" w:cs="Times New Roman"/>
          <w:b/>
          <w:spacing w:val="1"/>
          <w:w w:val="124"/>
        </w:rPr>
        <w:t>t</w:t>
      </w:r>
      <w:r w:rsidRPr="007E314A">
        <w:rPr>
          <w:rFonts w:ascii="Times New Roman" w:hAnsi="Times New Roman" w:cs="Times New Roman"/>
          <w:b/>
          <w:w w:val="104"/>
        </w:rPr>
        <w:t>i</w:t>
      </w:r>
      <w:r w:rsidRPr="007E314A">
        <w:rPr>
          <w:rFonts w:ascii="Times New Roman" w:hAnsi="Times New Roman" w:cs="Times New Roman"/>
          <w:b/>
          <w:spacing w:val="2"/>
        </w:rPr>
        <w:t xml:space="preserve"> </w:t>
      </w:r>
      <w:r w:rsidRPr="007E314A">
        <w:rPr>
          <w:rFonts w:ascii="Times New Roman" w:hAnsi="Times New Roman" w:cs="Times New Roman"/>
          <w:b/>
          <w:w w:val="96"/>
        </w:rPr>
        <w:t>d</w:t>
      </w:r>
      <w:r w:rsidRPr="007E314A">
        <w:rPr>
          <w:rFonts w:ascii="Times New Roman" w:hAnsi="Times New Roman" w:cs="Times New Roman"/>
          <w:b/>
          <w:w w:val="104"/>
        </w:rPr>
        <w:t xml:space="preserve">i </w:t>
      </w:r>
      <w:r w:rsidRPr="007E314A">
        <w:rPr>
          <w:rFonts w:ascii="Times New Roman" w:hAnsi="Times New Roman" w:cs="Times New Roman"/>
          <w:b/>
          <w:w w:val="93"/>
        </w:rPr>
        <w:t>inc</w:t>
      </w:r>
      <w:r w:rsidRPr="007E314A">
        <w:rPr>
          <w:rFonts w:ascii="Times New Roman" w:hAnsi="Times New Roman" w:cs="Times New Roman"/>
          <w:b/>
          <w:w w:val="90"/>
        </w:rPr>
        <w:t>lu</w:t>
      </w:r>
      <w:r w:rsidRPr="007E314A">
        <w:rPr>
          <w:rFonts w:ascii="Times New Roman" w:hAnsi="Times New Roman" w:cs="Times New Roman"/>
          <w:b/>
          <w:spacing w:val="-1"/>
          <w:w w:val="90"/>
        </w:rPr>
        <w:t>s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spacing w:val="-1"/>
          <w:w w:val="88"/>
        </w:rPr>
        <w:t>s</w:t>
      </w:r>
      <w:r w:rsidRPr="007E314A">
        <w:rPr>
          <w:rFonts w:ascii="Times New Roman" w:hAnsi="Times New Roman" w:cs="Times New Roman"/>
          <w:b/>
          <w:spacing w:val="-2"/>
          <w:w w:val="88"/>
        </w:rPr>
        <w:t>o</w:t>
      </w:r>
      <w:r w:rsidRPr="007E314A">
        <w:rPr>
          <w:rFonts w:ascii="Times New Roman" w:hAnsi="Times New Roman" w:cs="Times New Roman"/>
          <w:b/>
          <w:spacing w:val="-1"/>
          <w:w w:val="91"/>
        </w:rPr>
        <w:t>cial</w:t>
      </w:r>
      <w:r w:rsidRPr="007E314A">
        <w:rPr>
          <w:rFonts w:ascii="Times New Roman" w:hAnsi="Times New Roman" w:cs="Times New Roman"/>
          <w:b/>
          <w:w w:val="91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89"/>
        </w:rPr>
        <w:t>e</w:t>
      </w:r>
      <w:r w:rsidRPr="007E314A">
        <w:rPr>
          <w:rFonts w:ascii="Times New Roman" w:hAnsi="Times New Roman" w:cs="Times New Roman"/>
          <w:b/>
          <w:spacing w:val="-19"/>
        </w:rPr>
        <w:t xml:space="preserve"> </w:t>
      </w:r>
      <w:r w:rsidRPr="007E314A">
        <w:rPr>
          <w:rFonts w:ascii="Times New Roman" w:hAnsi="Times New Roman" w:cs="Times New Roman"/>
          <w:b/>
          <w:w w:val="97"/>
        </w:rPr>
        <w:t>in</w:t>
      </w:r>
      <w:r w:rsidRPr="007E314A">
        <w:rPr>
          <w:rFonts w:ascii="Times New Roman" w:hAnsi="Times New Roman" w:cs="Times New Roman"/>
          <w:b/>
          <w:spacing w:val="-1"/>
          <w:w w:val="101"/>
        </w:rPr>
        <w:t>t</w:t>
      </w:r>
      <w:r w:rsidRPr="007E314A">
        <w:rPr>
          <w:rFonts w:ascii="Times New Roman" w:hAnsi="Times New Roman" w:cs="Times New Roman"/>
          <w:b/>
          <w:w w:val="101"/>
        </w:rPr>
        <w:t>e</w:t>
      </w:r>
      <w:r w:rsidRPr="007E314A">
        <w:rPr>
          <w:rFonts w:ascii="Times New Roman" w:hAnsi="Times New Roman" w:cs="Times New Roman"/>
          <w:b/>
          <w:w w:val="97"/>
        </w:rPr>
        <w:t>gr</w:t>
      </w:r>
      <w:r w:rsidRPr="007E314A">
        <w:rPr>
          <w:rFonts w:ascii="Times New Roman" w:hAnsi="Times New Roman" w:cs="Times New Roman"/>
          <w:b/>
          <w:w w:val="88"/>
        </w:rPr>
        <w:t>a</w:t>
      </w:r>
      <w:r w:rsidRPr="007E314A">
        <w:rPr>
          <w:rFonts w:ascii="Times New Roman" w:hAnsi="Times New Roman" w:cs="Times New Roman"/>
          <w:b/>
          <w:spacing w:val="-1"/>
          <w:w w:val="88"/>
        </w:rPr>
        <w:t>z</w:t>
      </w:r>
      <w:r w:rsidRPr="007E314A">
        <w:rPr>
          <w:rFonts w:ascii="Times New Roman" w:hAnsi="Times New Roman" w:cs="Times New Roman"/>
          <w:b/>
          <w:w w:val="98"/>
        </w:rPr>
        <w:t>i</w:t>
      </w:r>
      <w:r w:rsidRPr="007E314A">
        <w:rPr>
          <w:rFonts w:ascii="Times New Roman" w:hAnsi="Times New Roman" w:cs="Times New Roman"/>
          <w:b/>
          <w:spacing w:val="-2"/>
          <w:w w:val="98"/>
        </w:rPr>
        <w:t>o</w:t>
      </w:r>
      <w:r w:rsidRPr="007E314A">
        <w:rPr>
          <w:rFonts w:ascii="Times New Roman" w:hAnsi="Times New Roman" w:cs="Times New Roman"/>
          <w:b/>
          <w:w w:val="94"/>
        </w:rPr>
        <w:t>n</w:t>
      </w:r>
      <w:r w:rsidRPr="007E314A">
        <w:rPr>
          <w:rFonts w:ascii="Times New Roman" w:hAnsi="Times New Roman" w:cs="Times New Roman"/>
          <w:b/>
          <w:w w:val="91"/>
        </w:rPr>
        <w:t>e.</w:t>
      </w:r>
    </w:p>
    <w:p w:rsidR="00352B03" w:rsidRPr="00AE1C3B" w:rsidRDefault="00352B03" w:rsidP="00352B03">
      <w:pPr>
        <w:pStyle w:val="Corpodeltesto"/>
        <w:spacing w:line="254" w:lineRule="auto"/>
        <w:ind w:right="413" w:hanging="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52B03" w:rsidRPr="002803D8" w:rsidRDefault="00352B03" w:rsidP="00352B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-FSEPON-PU-2019-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352B03" w:rsidRPr="002803D8" w:rsidRDefault="00352B03" w:rsidP="00352B03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 MONDO CREATIVAMENTE UGUALE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352B03" w:rsidRPr="002803D8" w:rsidRDefault="00352B03" w:rsidP="00352B03">
      <w:pPr>
        <w:spacing w:after="0" w:line="245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03D8">
        <w:rPr>
          <w:rFonts w:ascii="Times New Roman" w:hAnsi="Times New Roman" w:cs="Times New Roman"/>
          <w:b/>
          <w:sz w:val="24"/>
          <w:szCs w:val="24"/>
        </w:rPr>
        <w:t>8H200000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803D8">
        <w:rPr>
          <w:rFonts w:ascii="Times New Roman" w:hAnsi="Times New Roman" w:cs="Times New Roman"/>
          <w:b/>
          <w:sz w:val="24"/>
          <w:szCs w:val="24"/>
        </w:rPr>
        <w:t>0007</w:t>
      </w:r>
    </w:p>
    <w:p w:rsidR="00352B03" w:rsidRPr="002803D8" w:rsidRDefault="00352B03" w:rsidP="00352B03">
      <w:pPr>
        <w:spacing w:after="0" w:line="245" w:lineRule="auto"/>
        <w:ind w:left="154" w:right="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352B03" w:rsidRPr="002803D8" w:rsidRDefault="00352B03" w:rsidP="00352B03">
      <w:pPr>
        <w:spacing w:after="0" w:line="245" w:lineRule="auto"/>
        <w:ind w:left="154"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11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0064"/>
      </w:tblGrid>
      <w:tr w:rsidR="00352B03" w:rsidRPr="002803D8" w:rsidTr="00E20167">
        <w:tc>
          <w:tcPr>
            <w:tcW w:w="1276" w:type="dxa"/>
          </w:tcPr>
          <w:p w:rsidR="00352B03" w:rsidRPr="002803D8" w:rsidRDefault="00352B03" w:rsidP="00E20167">
            <w:pPr>
              <w:spacing w:line="245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VISTO</w:t>
            </w:r>
          </w:p>
        </w:tc>
        <w:tc>
          <w:tcPr>
            <w:tcW w:w="10064" w:type="dxa"/>
          </w:tcPr>
          <w:p w:rsidR="00352B03" w:rsidRPr="002803D8" w:rsidRDefault="00352B03" w:rsidP="00E20167">
            <w:pPr>
              <w:pStyle w:val="Corpodeltesto"/>
              <w:spacing w:before="1" w:line="254" w:lineRule="auto"/>
              <w:ind w:left="34" w:right="-2" w:hanging="3"/>
              <w:jc w:val="both"/>
              <w:rPr>
                <w:rFonts w:ascii="Times New Roman" w:hAnsi="Times New Roman" w:cs="Times New Roman"/>
              </w:rPr>
            </w:pP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l’avviso pubblico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10028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del 2</w:t>
            </w:r>
            <w:r>
              <w:rPr>
                <w:rFonts w:ascii="Times New Roman" w:eastAsia="Times New Roman" w:hAnsi="Times New Roman" w:cs="Times New Roman"/>
                <w:spacing w:val="2"/>
              </w:rPr>
              <w:t>0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>/04/201</w:t>
            </w:r>
            <w:r>
              <w:rPr>
                <w:rFonts w:ascii="Times New Roman" w:eastAsia="Times New Roman" w:hAnsi="Times New Roman" w:cs="Times New Roman"/>
                <w:spacing w:val="2"/>
              </w:rPr>
              <w:t>8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eastAsia="Times New Roman" w:hAnsi="Times New Roman" w:cs="Times New Roman"/>
                <w:b/>
                <w:spacing w:val="2"/>
              </w:rPr>
              <w:t>“</w:t>
            </w:r>
            <w:r w:rsidRPr="002803D8">
              <w:rPr>
                <w:rFonts w:ascii="Times New Roman" w:eastAsia="Times New Roman" w:hAnsi="Times New Roman" w:cs="Times New Roman"/>
                <w:spacing w:val="2"/>
              </w:rPr>
              <w:t xml:space="preserve">Percorsi per adulti e giovani adulti”. Asse I – Istruzione – Fondo Sociale Europeo (FSE).  Obiettivo specifico 10.1 e 10.3 - Azione 10.1.1. e Azione 10.3.1.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v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w w:val="95"/>
              </w:rPr>
              <w:t>o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pu</w:t>
            </w:r>
            <w:r w:rsidRPr="002803D8">
              <w:rPr>
                <w:rFonts w:ascii="Times New Roman" w:hAnsi="Times New Roman" w:cs="Times New Roman"/>
                <w:spacing w:val="1"/>
                <w:w w:val="94"/>
              </w:rPr>
              <w:t>b</w:t>
            </w:r>
            <w:r w:rsidRPr="002803D8">
              <w:rPr>
                <w:rFonts w:ascii="Times New Roman" w:hAnsi="Times New Roman" w:cs="Times New Roman"/>
                <w:w w:val="96"/>
              </w:rPr>
              <w:t>b</w:t>
            </w:r>
            <w:r w:rsidRPr="002803D8">
              <w:rPr>
                <w:rFonts w:ascii="Times New Roman" w:hAnsi="Times New Roman" w:cs="Times New Roman"/>
                <w:w w:val="104"/>
              </w:rPr>
              <w:t>l</w:t>
            </w:r>
            <w:r w:rsidRPr="002803D8">
              <w:rPr>
                <w:rFonts w:ascii="Times New Roman" w:hAnsi="Times New Roman" w:cs="Times New Roman"/>
                <w:spacing w:val="-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c</w:t>
            </w:r>
            <w:r w:rsidRPr="002803D8">
              <w:rPr>
                <w:rFonts w:ascii="Times New Roman" w:hAnsi="Times New Roman" w:cs="Times New Roman"/>
                <w:w w:val="92"/>
              </w:rPr>
              <w:t>o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102"/>
              </w:rPr>
              <w:t>ot</w:t>
            </w:r>
            <w:proofErr w:type="spellEnd"/>
            <w:r w:rsidRPr="002803D8">
              <w:rPr>
                <w:rFonts w:ascii="Times New Roman" w:hAnsi="Times New Roman" w:cs="Times New Roman"/>
                <w:w w:val="102"/>
              </w:rPr>
              <w:t>.</w:t>
            </w:r>
            <w:r w:rsidRPr="002803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5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OODGE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F</w:t>
            </w:r>
            <w:r w:rsidRPr="002803D8">
              <w:rPr>
                <w:rFonts w:ascii="Times New Roman" w:hAnsi="Times New Roman" w:cs="Times New Roman"/>
                <w:w w:val="88"/>
              </w:rPr>
              <w:t>I</w:t>
            </w:r>
            <w:r w:rsidRPr="002803D8">
              <w:rPr>
                <w:rFonts w:ascii="Times New Roman" w:hAnsi="Times New Roman" w:cs="Times New Roman"/>
                <w:w w:val="94"/>
              </w:rPr>
              <w:t>D</w:t>
            </w:r>
            <w:r w:rsidRPr="002803D8">
              <w:rPr>
                <w:rFonts w:ascii="Times New Roman" w:hAnsi="Times New Roman" w:cs="Times New Roman"/>
                <w:spacing w:val="-2"/>
                <w:w w:val="94"/>
              </w:rPr>
              <w:t>/</w:t>
            </w:r>
            <w:r>
              <w:rPr>
                <w:rFonts w:ascii="Times New Roman" w:hAnsi="Times New Roman" w:cs="Times New Roman"/>
                <w:spacing w:val="-2"/>
                <w:w w:val="94"/>
              </w:rPr>
              <w:t>10028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93"/>
              </w:rPr>
              <w:t>el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smallCaps/>
                <w:w w:val="86"/>
              </w:rPr>
              <w:t>2</w:t>
            </w:r>
            <w:r>
              <w:rPr>
                <w:rFonts w:ascii="Times New Roman" w:hAnsi="Times New Roman" w:cs="Times New Roman"/>
                <w:smallCaps/>
                <w:w w:val="86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1"/>
                <w:w w:val="86"/>
              </w:rPr>
              <w:t>.</w:t>
            </w:r>
            <w:r w:rsidRPr="002803D8">
              <w:rPr>
                <w:rFonts w:ascii="Times New Roman" w:hAnsi="Times New Roman" w:cs="Times New Roman"/>
                <w:spacing w:val="-1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w w:val="92"/>
              </w:rPr>
              <w:t>4.2</w:t>
            </w:r>
            <w:r w:rsidRPr="002803D8">
              <w:rPr>
                <w:rFonts w:ascii="Times New Roman" w:hAnsi="Times New Roman" w:cs="Times New Roman"/>
                <w:smallCaps/>
                <w:spacing w:val="-2"/>
                <w:w w:val="92"/>
              </w:rPr>
              <w:t>0</w:t>
            </w:r>
            <w:r w:rsidRPr="002803D8">
              <w:rPr>
                <w:rFonts w:ascii="Times New Roman" w:hAnsi="Times New Roman" w:cs="Times New Roman"/>
                <w:smallCaps/>
                <w:spacing w:val="-1"/>
                <w:w w:val="78"/>
              </w:rPr>
              <w:t>1</w:t>
            </w:r>
            <w:r>
              <w:rPr>
                <w:rFonts w:ascii="Times New Roman" w:hAnsi="Times New Roman" w:cs="Times New Roman"/>
                <w:smallCaps/>
                <w:spacing w:val="-1"/>
                <w:w w:val="78"/>
              </w:rPr>
              <w:t>8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4"/>
              </w:rPr>
              <w:t>per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2"/>
              </w:rPr>
              <w:t>la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</w:rPr>
              <w:t>r</w:t>
            </w:r>
            <w:r w:rsidRPr="002803D8">
              <w:rPr>
                <w:rFonts w:ascii="Times New Roman" w:hAnsi="Times New Roman" w:cs="Times New Roman"/>
                <w:w w:val="92"/>
              </w:rPr>
              <w:t>eali</w:t>
            </w:r>
            <w:r w:rsidRPr="002803D8">
              <w:rPr>
                <w:rFonts w:ascii="Times New Roman" w:hAnsi="Times New Roman" w:cs="Times New Roman"/>
                <w:spacing w:val="-2"/>
                <w:w w:val="92"/>
              </w:rPr>
              <w:t>z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spacing w:val="1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-1"/>
                <w:w w:val="93"/>
              </w:rPr>
              <w:t>on</w:t>
            </w:r>
            <w:r w:rsidRPr="002803D8">
              <w:rPr>
                <w:rFonts w:ascii="Times New Roman" w:hAnsi="Times New Roman" w:cs="Times New Roman"/>
                <w:w w:val="93"/>
              </w:rPr>
              <w:t>e</w:t>
            </w:r>
            <w:r w:rsidRPr="002803D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pr</w:t>
            </w:r>
            <w:r w:rsidRPr="002803D8">
              <w:rPr>
                <w:rFonts w:ascii="Times New Roman" w:hAnsi="Times New Roman" w:cs="Times New Roman"/>
                <w:spacing w:val="-1"/>
                <w:w w:val="95"/>
              </w:rPr>
              <w:t>og</w:t>
            </w:r>
            <w:r w:rsidRPr="002803D8">
              <w:rPr>
                <w:rFonts w:ascii="Times New Roman" w:hAnsi="Times New Roman" w:cs="Times New Roman"/>
                <w:spacing w:val="7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spacing w:val="1"/>
                <w:w w:val="124"/>
              </w:rPr>
              <w:t>t</w:t>
            </w:r>
            <w:r w:rsidRPr="002803D8">
              <w:rPr>
                <w:rFonts w:ascii="Times New Roman" w:hAnsi="Times New Roman" w:cs="Times New Roman"/>
                <w:w w:val="104"/>
              </w:rPr>
              <w:t>i</w:t>
            </w:r>
            <w:r w:rsidRPr="002803D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6"/>
              </w:rPr>
              <w:t>d</w:t>
            </w:r>
            <w:r w:rsidRPr="002803D8">
              <w:rPr>
                <w:rFonts w:ascii="Times New Roman" w:hAnsi="Times New Roman" w:cs="Times New Roman"/>
                <w:w w:val="104"/>
              </w:rPr>
              <w:t xml:space="preserve">i </w:t>
            </w:r>
            <w:r w:rsidRPr="002803D8">
              <w:rPr>
                <w:rFonts w:ascii="Times New Roman" w:hAnsi="Times New Roman" w:cs="Times New Roman"/>
                <w:w w:val="93"/>
              </w:rPr>
              <w:t>inc</w:t>
            </w:r>
            <w:r w:rsidRPr="002803D8">
              <w:rPr>
                <w:rFonts w:ascii="Times New Roman" w:hAnsi="Times New Roman" w:cs="Times New Roman"/>
                <w:w w:val="90"/>
              </w:rPr>
              <w:t>lu</w:t>
            </w:r>
            <w:r w:rsidRPr="002803D8">
              <w:rPr>
                <w:rFonts w:ascii="Times New Roman" w:hAnsi="Times New Roman" w:cs="Times New Roman"/>
                <w:spacing w:val="-1"/>
                <w:w w:val="90"/>
              </w:rPr>
              <w:t>s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s</w:t>
            </w:r>
            <w:r w:rsidRPr="002803D8">
              <w:rPr>
                <w:rFonts w:ascii="Times New Roman" w:hAnsi="Times New Roman" w:cs="Times New Roman"/>
                <w:spacing w:val="-2"/>
                <w:w w:val="88"/>
              </w:rPr>
              <w:t>o</w:t>
            </w:r>
            <w:r w:rsidRPr="002803D8">
              <w:rPr>
                <w:rFonts w:ascii="Times New Roman" w:hAnsi="Times New Roman" w:cs="Times New Roman"/>
                <w:spacing w:val="-1"/>
                <w:w w:val="91"/>
              </w:rPr>
              <w:t>cial</w:t>
            </w:r>
            <w:r w:rsidRPr="002803D8">
              <w:rPr>
                <w:rFonts w:ascii="Times New Roman" w:hAnsi="Times New Roman" w:cs="Times New Roman"/>
                <w:w w:val="91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89"/>
              </w:rPr>
              <w:t>e</w:t>
            </w:r>
            <w:r w:rsidRPr="002803D8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2803D8">
              <w:rPr>
                <w:rFonts w:ascii="Times New Roman" w:hAnsi="Times New Roman" w:cs="Times New Roman"/>
                <w:w w:val="97"/>
              </w:rPr>
              <w:t>in</w:t>
            </w:r>
            <w:r w:rsidRPr="002803D8">
              <w:rPr>
                <w:rFonts w:ascii="Times New Roman" w:hAnsi="Times New Roman" w:cs="Times New Roman"/>
                <w:spacing w:val="-1"/>
                <w:w w:val="101"/>
              </w:rPr>
              <w:t>t</w:t>
            </w:r>
            <w:r w:rsidRPr="002803D8">
              <w:rPr>
                <w:rFonts w:ascii="Times New Roman" w:hAnsi="Times New Roman" w:cs="Times New Roman"/>
                <w:w w:val="101"/>
              </w:rPr>
              <w:t>e</w:t>
            </w:r>
            <w:r w:rsidRPr="002803D8">
              <w:rPr>
                <w:rFonts w:ascii="Times New Roman" w:hAnsi="Times New Roman" w:cs="Times New Roman"/>
                <w:w w:val="97"/>
              </w:rPr>
              <w:t>gr</w:t>
            </w:r>
            <w:r w:rsidRPr="002803D8">
              <w:rPr>
                <w:rFonts w:ascii="Times New Roman" w:hAnsi="Times New Roman" w:cs="Times New Roman"/>
                <w:w w:val="88"/>
              </w:rPr>
              <w:t>a</w:t>
            </w:r>
            <w:r w:rsidRPr="002803D8">
              <w:rPr>
                <w:rFonts w:ascii="Times New Roman" w:hAnsi="Times New Roman" w:cs="Times New Roman"/>
                <w:spacing w:val="-1"/>
                <w:w w:val="88"/>
              </w:rPr>
              <w:t>z</w:t>
            </w:r>
            <w:r w:rsidRPr="002803D8">
              <w:rPr>
                <w:rFonts w:ascii="Times New Roman" w:hAnsi="Times New Roman" w:cs="Times New Roman"/>
                <w:w w:val="98"/>
              </w:rPr>
              <w:t>i</w:t>
            </w:r>
            <w:r w:rsidRPr="002803D8">
              <w:rPr>
                <w:rFonts w:ascii="Times New Roman" w:hAnsi="Times New Roman" w:cs="Times New Roman"/>
                <w:spacing w:val="-2"/>
                <w:w w:val="98"/>
              </w:rPr>
              <w:t>o</w:t>
            </w:r>
            <w:r w:rsidRPr="002803D8">
              <w:rPr>
                <w:rFonts w:ascii="Times New Roman" w:hAnsi="Times New Roman" w:cs="Times New Roman"/>
                <w:w w:val="94"/>
              </w:rPr>
              <w:t>n</w:t>
            </w:r>
            <w:r w:rsidRPr="002803D8">
              <w:rPr>
                <w:rFonts w:ascii="Times New Roman" w:hAnsi="Times New Roman" w:cs="Times New Roman"/>
                <w:w w:val="91"/>
              </w:rPr>
              <w:t>e.</w:t>
            </w:r>
          </w:p>
        </w:tc>
      </w:tr>
      <w:tr w:rsidR="00352B03" w:rsidRPr="002803D8" w:rsidTr="00E20167">
        <w:tc>
          <w:tcPr>
            <w:tcW w:w="1276" w:type="dxa"/>
          </w:tcPr>
          <w:p w:rsidR="00352B03" w:rsidRPr="002803D8" w:rsidRDefault="00352B03" w:rsidP="00E2016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52B03" w:rsidRPr="002803D8" w:rsidRDefault="00352B03" w:rsidP="00E2016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collegio docenti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/05/201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</w:tc>
      </w:tr>
      <w:tr w:rsidR="00352B03" w:rsidRPr="002803D8" w:rsidTr="00E20167">
        <w:tc>
          <w:tcPr>
            <w:tcW w:w="1276" w:type="dxa"/>
          </w:tcPr>
          <w:p w:rsidR="00352B03" w:rsidRPr="002803D8" w:rsidRDefault="00352B03" w:rsidP="00E2016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52B03" w:rsidRPr="002803D8" w:rsidRDefault="00352B03" w:rsidP="00E2016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d’Istituto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/06/201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di partecipazione all’avviso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10028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del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/04/201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8;</w:t>
            </w:r>
          </w:p>
        </w:tc>
      </w:tr>
      <w:tr w:rsidR="00352B03" w:rsidRPr="002803D8" w:rsidTr="00E20167">
        <w:tc>
          <w:tcPr>
            <w:tcW w:w="1276" w:type="dxa"/>
          </w:tcPr>
          <w:p w:rsidR="00352B03" w:rsidRPr="002803D8" w:rsidRDefault="00352B03" w:rsidP="00E2016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52B03" w:rsidRPr="002803D8" w:rsidRDefault="00352B03" w:rsidP="00E2016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candidatura n.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21037</w:t>
            </w: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 xml:space="preserve"> proposta dalla scrivente Istituzione scolastica;</w:t>
            </w:r>
          </w:p>
        </w:tc>
      </w:tr>
      <w:tr w:rsidR="00352B03" w:rsidRPr="002803D8" w:rsidTr="00E20167">
        <w:tc>
          <w:tcPr>
            <w:tcW w:w="1276" w:type="dxa"/>
          </w:tcPr>
          <w:p w:rsidR="00352B03" w:rsidRPr="002803D8" w:rsidRDefault="00352B03" w:rsidP="00E2016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52B03" w:rsidRPr="002803D8" w:rsidRDefault="00352B03" w:rsidP="00E2016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D8">
              <w:rPr>
                <w:rFonts w:ascii="Times New Roman" w:hAnsi="Times New Roman" w:cs="Times New Roman"/>
                <w:sz w:val="24"/>
                <w:szCs w:val="24"/>
              </w:rPr>
              <w:t>la delibera del consiglio di istituto del 24/10/2019 di aggiornamento del PTOF 2019/2022;</w:t>
            </w:r>
          </w:p>
        </w:tc>
      </w:tr>
      <w:tr w:rsidR="00352B03" w:rsidRPr="005B1DE2" w:rsidTr="00E20167">
        <w:tc>
          <w:tcPr>
            <w:tcW w:w="1276" w:type="dxa"/>
          </w:tcPr>
          <w:p w:rsidR="00352B03" w:rsidRPr="005B1DE2" w:rsidRDefault="00352B03" w:rsidP="00E2016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52B03" w:rsidRPr="005B1DE2" w:rsidRDefault="00352B03" w:rsidP="00E2016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28/11/2019 MIUR relativa alla pubblicazione delle graduatorie provvisorie regionali FSE;</w:t>
            </w:r>
          </w:p>
        </w:tc>
      </w:tr>
      <w:tr w:rsidR="00352B03" w:rsidRPr="002803D8" w:rsidTr="00E20167">
        <w:tc>
          <w:tcPr>
            <w:tcW w:w="1276" w:type="dxa"/>
          </w:tcPr>
          <w:p w:rsidR="00352B03" w:rsidRPr="005B1DE2" w:rsidRDefault="00352B03" w:rsidP="00E20167">
            <w:pPr>
              <w:spacing w:line="245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352B03" w:rsidRPr="005B1DE2" w:rsidRDefault="00352B03" w:rsidP="00E20167">
            <w:pPr>
              <w:spacing w:line="245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 xml:space="preserve"> del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DE2">
              <w:rPr>
                <w:rFonts w:ascii="Times New Roman" w:hAnsi="Times New Roman" w:cs="Times New Roman"/>
                <w:sz w:val="24"/>
                <w:szCs w:val="24"/>
              </w:rPr>
              <w:t>/12/2019 MIUR relativa alla pubblicazione delle graduatorie definitive regionali FSE;</w:t>
            </w:r>
          </w:p>
        </w:tc>
      </w:tr>
      <w:tr w:rsidR="00352B03" w:rsidRPr="002803D8" w:rsidTr="00E20167">
        <w:tc>
          <w:tcPr>
            <w:tcW w:w="1276" w:type="dxa"/>
          </w:tcPr>
          <w:p w:rsidR="00352B03" w:rsidRPr="00484DC2" w:rsidRDefault="00352B03" w:rsidP="00E20167">
            <w:pPr>
              <w:spacing w:line="245" w:lineRule="auto"/>
              <w:ind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VISTA </w:t>
            </w:r>
          </w:p>
        </w:tc>
        <w:tc>
          <w:tcPr>
            <w:tcW w:w="10064" w:type="dxa"/>
          </w:tcPr>
          <w:p w:rsidR="00352B03" w:rsidRPr="00484DC2" w:rsidRDefault="00352B03" w:rsidP="00E20167">
            <w:pPr>
              <w:spacing w:line="245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la nota </w:t>
            </w:r>
            <w:proofErr w:type="spellStart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AOODGEFID/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 d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>el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/12/2019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l’ADGPON ha autorizzato i progetti presentati a valere sul’avviso indicato in oggetto;</w:t>
            </w:r>
            <w:r w:rsidRPr="0048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B03" w:rsidRPr="002803D8" w:rsidTr="00E20167">
        <w:tc>
          <w:tcPr>
            <w:tcW w:w="1276" w:type="dxa"/>
          </w:tcPr>
          <w:p w:rsidR="00352B03" w:rsidRPr="00484DC2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</w:tcPr>
          <w:p w:rsidR="00352B03" w:rsidRPr="00484DC2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20/12/2019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approvazione 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2B03" w:rsidRPr="002803D8" w:rsidTr="00E2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2B03" w:rsidRPr="00484DC2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352B03" w:rsidRPr="00484DC2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delibera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di I. d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el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variazione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Programma Annuale </w:t>
            </w:r>
            <w:proofErr w:type="spellStart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E.F.</w:t>
            </w:r>
            <w:proofErr w:type="spellEnd"/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2B03" w:rsidRPr="002803D8" w:rsidTr="00E2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2B03" w:rsidRPr="00484DC2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352B03" w:rsidRPr="00484DC2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l’autorizzazione individuale a questa Istituzione Scolastica del progetto in oggetto nota MIUR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AOODGEFID/1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484D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84D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84DC2">
              <w:rPr>
                <w:rFonts w:ascii="Times New Roman" w:eastAsia="Times New Roman" w:hAnsi="Times New Roman" w:cs="Times New Roman"/>
                <w:sz w:val="24"/>
                <w:szCs w:val="24"/>
              </w:rPr>
              <w:t>/01/2020;</w:t>
            </w:r>
          </w:p>
        </w:tc>
      </w:tr>
      <w:tr w:rsidR="00352B03" w:rsidRPr="0089002E" w:rsidTr="00E20167">
        <w:tc>
          <w:tcPr>
            <w:tcW w:w="1276" w:type="dxa"/>
          </w:tcPr>
          <w:p w:rsidR="00352B03" w:rsidRPr="0089002E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10064" w:type="dxa"/>
          </w:tcPr>
          <w:p w:rsidR="00352B03" w:rsidRPr="003155F9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Regolamento </w:t>
            </w:r>
            <w:r w:rsidRPr="003155F9">
              <w:rPr>
                <w:rFonts w:ascii="Times New Roman" w:hAnsi="Times New Roman" w:cs="Times New Roman"/>
                <w:sz w:val="24"/>
                <w:szCs w:val="24"/>
              </w:rPr>
              <w:t>recante la disciplina per il conferimento di incarichi deliberato dal Consiglio d’Istituto nella seduta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07/01/2019.</w:t>
            </w:r>
          </w:p>
        </w:tc>
      </w:tr>
      <w:tr w:rsidR="00352B03" w:rsidRPr="0089002E" w:rsidTr="00E20167">
        <w:tc>
          <w:tcPr>
            <w:tcW w:w="1276" w:type="dxa"/>
          </w:tcPr>
          <w:p w:rsidR="00352B03" w:rsidRPr="0089002E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t>VIST</w:t>
            </w:r>
            <w:r w:rsidR="0019584A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10064" w:type="dxa"/>
          </w:tcPr>
          <w:p w:rsidR="00352B03" w:rsidRPr="003155F9" w:rsidRDefault="00352B03" w:rsidP="00352B03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Pr="003155F9"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 w:rsidRPr="003155F9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934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del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con il quale è stata indetta una selezione del personale interno per l’attribuzione di incarichi e funzioni nell’ambito dell’attuazione dell’Avviso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10028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del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55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rispettivamente per </w:t>
            </w:r>
            <w:r>
              <w:rPr>
                <w:rFonts w:ascii="Times New Roman" w:hAnsi="Times New Roman"/>
                <w:sz w:val="24"/>
                <w:szCs w:val="24"/>
              </w:rPr>
              <w:t>Referente per l’Attuazione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52B03" w:rsidRPr="0089002E" w:rsidTr="00E20167">
        <w:tc>
          <w:tcPr>
            <w:tcW w:w="1276" w:type="dxa"/>
          </w:tcPr>
          <w:p w:rsidR="00352B03" w:rsidRPr="0089002E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9002E">
              <w:rPr>
                <w:rFonts w:ascii="Times New Roman" w:eastAsia="Times New Roman" w:hAnsi="Times New Roman" w:cs="Times New Roman"/>
                <w:b/>
              </w:rPr>
              <w:lastRenderedPageBreak/>
              <w:t>VISTO</w:t>
            </w:r>
          </w:p>
        </w:tc>
        <w:tc>
          <w:tcPr>
            <w:tcW w:w="10064" w:type="dxa"/>
          </w:tcPr>
          <w:p w:rsidR="00352B03" w:rsidRPr="003155F9" w:rsidRDefault="00352B03" w:rsidP="00E20167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5F9">
              <w:rPr>
                <w:rFonts w:ascii="Times New Roman" w:hAnsi="Times New Roman"/>
                <w:sz w:val="24"/>
                <w:szCs w:val="24"/>
              </w:rPr>
              <w:t xml:space="preserve">che il termine per la presentazione delle candidature è scaduto il giorno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 xml:space="preserve">  alle ore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155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00; </w:t>
            </w:r>
          </w:p>
        </w:tc>
      </w:tr>
      <w:tr w:rsidR="00352B03" w:rsidRPr="0089002E" w:rsidTr="00E2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2B03" w:rsidRPr="0056478B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>VISTA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352B03" w:rsidRPr="0056478B" w:rsidRDefault="00352B03" w:rsidP="00E20167">
            <w:pPr>
              <w:ind w:left="1276" w:hanging="1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78B">
              <w:rPr>
                <w:rFonts w:ascii="Times New Roman" w:hAnsi="Times New Roman"/>
                <w:sz w:val="24"/>
                <w:szCs w:val="24"/>
              </w:rPr>
              <w:t xml:space="preserve">la nomina della commissione </w:t>
            </w:r>
            <w:proofErr w:type="spellStart"/>
            <w:r w:rsidRPr="0056478B">
              <w:rPr>
                <w:rFonts w:ascii="Times New Roman" w:hAnsi="Times New Roman"/>
                <w:sz w:val="24"/>
                <w:szCs w:val="24"/>
              </w:rPr>
              <w:t>pr</w:t>
            </w:r>
            <w:r w:rsidR="0019584A">
              <w:rPr>
                <w:rFonts w:ascii="Times New Roman" w:hAnsi="Times New Roman"/>
                <w:sz w:val="24"/>
                <w:szCs w:val="24"/>
              </w:rPr>
              <w:t>ot</w:t>
            </w:r>
            <w:proofErr w:type="spellEnd"/>
            <w:r w:rsidR="0019584A">
              <w:rPr>
                <w:rFonts w:ascii="Times New Roman" w:hAnsi="Times New Roman"/>
                <w:sz w:val="24"/>
                <w:szCs w:val="24"/>
              </w:rPr>
              <w:t>. 1256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478B">
              <w:rPr>
                <w:rFonts w:ascii="Times New Roman" w:hAnsi="Times New Roman"/>
                <w:sz w:val="24"/>
                <w:szCs w:val="24"/>
              </w:rPr>
              <w:t>/02/20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52B03" w:rsidRPr="0089002E" w:rsidTr="00E20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2B03" w:rsidRPr="0056478B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78B">
              <w:rPr>
                <w:rFonts w:ascii="Times New Roman" w:hAnsi="Times New Roman"/>
                <w:b/>
                <w:sz w:val="24"/>
                <w:szCs w:val="24"/>
              </w:rPr>
              <w:t xml:space="preserve">VISTO 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352B03" w:rsidRPr="0056478B" w:rsidRDefault="00352B03" w:rsidP="00E20167">
            <w:pPr>
              <w:spacing w:line="245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verbale della commissione </w:t>
            </w:r>
            <w:proofErr w:type="spellStart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5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1277 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6478B">
              <w:rPr>
                <w:rFonts w:ascii="Times New Roman" w:eastAsia="Times New Roman" w:hAnsi="Times New Roman" w:cs="Times New Roman"/>
                <w:sz w:val="24"/>
                <w:szCs w:val="24"/>
              </w:rPr>
              <w:t>/02/20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52B03" w:rsidRDefault="00352B03" w:rsidP="00352B03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52B03" w:rsidRDefault="00352B03" w:rsidP="00352B03">
      <w:pPr>
        <w:pStyle w:val="Titolo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DETERMINA</w:t>
      </w:r>
    </w:p>
    <w:p w:rsidR="0056478B" w:rsidRPr="00F52BA5" w:rsidRDefault="0056478B" w:rsidP="0056478B"/>
    <w:p w:rsidR="0056478B" w:rsidRPr="00D03FA4" w:rsidRDefault="0056478B" w:rsidP="00D03FA4">
      <w:pPr>
        <w:spacing w:before="29" w:line="246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D03FA4">
        <w:rPr>
          <w:rFonts w:ascii="Times New Roman" w:hAnsi="Times New Roman" w:cs="Times New Roman"/>
          <w:sz w:val="24"/>
          <w:szCs w:val="24"/>
        </w:rPr>
        <w:t xml:space="preserve">La pubblicazione in data odierna della allegata graduatoria provvisoria </w:t>
      </w:r>
      <w:bookmarkStart w:id="0" w:name="_GoBack"/>
      <w:bookmarkEnd w:id="0"/>
      <w:r w:rsidRPr="00D03FA4">
        <w:rPr>
          <w:rFonts w:ascii="Times New Roman" w:hAnsi="Times New Roman" w:cs="Times New Roman"/>
          <w:sz w:val="24"/>
          <w:szCs w:val="24"/>
        </w:rPr>
        <w:t>per la figura di Referente per l’Attuazione</w:t>
      </w:r>
      <w:r w:rsidR="00B572A9">
        <w:rPr>
          <w:rFonts w:ascii="Times New Roman" w:hAnsi="Times New Roman" w:cs="Times New Roman"/>
          <w:sz w:val="24"/>
          <w:szCs w:val="24"/>
        </w:rPr>
        <w:t>. Eventuale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istanza di reclamo dovrà pervenire a questa Istituzione scolastica improbabilmente entro 7 giorni dalla data odierna, non fa fede il timbro postale di </w:t>
      </w:r>
      <w:r w:rsidR="00B572A9">
        <w:rPr>
          <w:rFonts w:ascii="Times New Roman" w:hAnsi="Times New Roman" w:cs="Times New Roman"/>
          <w:sz w:val="24"/>
          <w:szCs w:val="24"/>
        </w:rPr>
        <w:t>partenza</w:t>
      </w:r>
      <w:r w:rsidR="009B779B" w:rsidRPr="00D03FA4">
        <w:rPr>
          <w:rFonts w:ascii="Times New Roman" w:hAnsi="Times New Roman" w:cs="Times New Roman"/>
          <w:sz w:val="24"/>
          <w:szCs w:val="24"/>
        </w:rPr>
        <w:t xml:space="preserve"> ma la data e l’ora di effettiva ricezione di questo ufficio.</w:t>
      </w:r>
    </w:p>
    <w:p w:rsidR="00A54E77" w:rsidRPr="00B53495" w:rsidRDefault="00427E8B" w:rsidP="00B53495">
      <w:pPr>
        <w:pStyle w:val="Citazione"/>
        <w:ind w:left="0" w:right="-10"/>
        <w:jc w:val="both"/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</w:pP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Si comunica che, per l’obbligo della trasparenza e della massima divulgazione, tutti gli ele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 xml:space="preserve">menti 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relativi allo sviluppo del progetto: avvisi, bandi, pubblicità, ecc., saranno tempestivamente affissi e visibili all’Albo Pretorio on line al seguente indirizzo: www.cpia1foggia.</w:t>
      </w:r>
      <w:r w:rsid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edu</w:t>
      </w:r>
      <w:r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.it  nonché nella sezione dedicata del sito. Il presente avviso, realizzato ai fini della pubblicizzazione/sensibilizzazione ed a garanzia di visibilità, trasparenza e ruolo dell’Unione Europea, ha come obiettivo la diffusione nell’Opinione Pubblica della consapevolezza del ruolo delle Istituzioni con particolare riguardo a quelle Europee</w:t>
      </w:r>
      <w:r w:rsidR="00A313AB" w:rsidRPr="00B53495">
        <w:rPr>
          <w:rStyle w:val="Enfasigrassetto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A37F5" w:rsidRPr="00E22EC5" w:rsidRDefault="00450DCD" w:rsidP="005F3B9F">
      <w:pPr>
        <w:spacing w:after="0" w:line="246" w:lineRule="auto"/>
        <w:ind w:left="220" w:right="65" w:firstLine="5592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C873AB" w:rsidRPr="00133DB1" w:rsidRDefault="00C873AB" w:rsidP="00073DD5">
      <w:pPr>
        <w:pStyle w:val="Nessunaspaziatura"/>
        <w:ind w:firstLine="5592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450DCD" w:rsidRPr="00450DCD" w:rsidRDefault="00450DCD" w:rsidP="00073DD5">
      <w:pPr>
        <w:pStyle w:val="Nessunaspaziatura"/>
        <w:ind w:firstLine="5592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450DCD" w:rsidRPr="00E22EC5" w:rsidRDefault="00450DCD" w:rsidP="002C24AB">
      <w:pPr>
        <w:spacing w:before="29" w:line="246" w:lineRule="auto"/>
        <w:ind w:left="220" w:right="65"/>
        <w:jc w:val="both"/>
        <w:rPr>
          <w:rFonts w:ascii="Times New Roman" w:eastAsia="Times New Roman" w:hAnsi="Times New Roman" w:cs="Times New Roman"/>
          <w:b/>
          <w:spacing w:val="1"/>
        </w:rPr>
      </w:pPr>
    </w:p>
    <w:sectPr w:rsidR="00450DCD" w:rsidRPr="00E22EC5" w:rsidSect="00AE1C3B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24F"/>
    <w:multiLevelType w:val="hybridMultilevel"/>
    <w:tmpl w:val="600059F8"/>
    <w:lvl w:ilvl="0" w:tplc="07EADB5A">
      <w:numFmt w:val="bullet"/>
      <w:lvlText w:val="-"/>
      <w:lvlJc w:val="left"/>
      <w:pPr>
        <w:ind w:left="3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4874E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2" w:tplc="4B429862">
      <w:numFmt w:val="bullet"/>
      <w:lvlText w:val="•"/>
      <w:lvlJc w:val="left"/>
      <w:pPr>
        <w:ind w:left="2289" w:hanging="125"/>
      </w:pPr>
      <w:rPr>
        <w:rFonts w:hint="default"/>
        <w:lang w:val="it-IT" w:eastAsia="en-US" w:bidi="ar-SA"/>
      </w:rPr>
    </w:lvl>
    <w:lvl w:ilvl="3" w:tplc="94449A78">
      <w:numFmt w:val="bullet"/>
      <w:lvlText w:val="•"/>
      <w:lvlJc w:val="left"/>
      <w:pPr>
        <w:ind w:left="3263" w:hanging="125"/>
      </w:pPr>
      <w:rPr>
        <w:rFonts w:hint="default"/>
        <w:lang w:val="it-IT" w:eastAsia="en-US" w:bidi="ar-SA"/>
      </w:rPr>
    </w:lvl>
    <w:lvl w:ilvl="4" w:tplc="85324038">
      <w:numFmt w:val="bullet"/>
      <w:lvlText w:val="•"/>
      <w:lvlJc w:val="left"/>
      <w:pPr>
        <w:ind w:left="4238" w:hanging="125"/>
      </w:pPr>
      <w:rPr>
        <w:rFonts w:hint="default"/>
        <w:lang w:val="it-IT" w:eastAsia="en-US" w:bidi="ar-SA"/>
      </w:rPr>
    </w:lvl>
    <w:lvl w:ilvl="5" w:tplc="000C0E74">
      <w:numFmt w:val="bullet"/>
      <w:lvlText w:val="•"/>
      <w:lvlJc w:val="left"/>
      <w:pPr>
        <w:ind w:left="5213" w:hanging="125"/>
      </w:pPr>
      <w:rPr>
        <w:rFonts w:hint="default"/>
        <w:lang w:val="it-IT" w:eastAsia="en-US" w:bidi="ar-SA"/>
      </w:rPr>
    </w:lvl>
    <w:lvl w:ilvl="6" w:tplc="D4CC0CDC">
      <w:numFmt w:val="bullet"/>
      <w:lvlText w:val="•"/>
      <w:lvlJc w:val="left"/>
      <w:pPr>
        <w:ind w:left="6187" w:hanging="125"/>
      </w:pPr>
      <w:rPr>
        <w:rFonts w:hint="default"/>
        <w:lang w:val="it-IT" w:eastAsia="en-US" w:bidi="ar-SA"/>
      </w:rPr>
    </w:lvl>
    <w:lvl w:ilvl="7" w:tplc="B436133E">
      <w:numFmt w:val="bullet"/>
      <w:lvlText w:val="•"/>
      <w:lvlJc w:val="left"/>
      <w:pPr>
        <w:ind w:left="7162" w:hanging="125"/>
      </w:pPr>
      <w:rPr>
        <w:rFonts w:hint="default"/>
        <w:lang w:val="it-IT" w:eastAsia="en-US" w:bidi="ar-SA"/>
      </w:rPr>
    </w:lvl>
    <w:lvl w:ilvl="8" w:tplc="7E32E42A">
      <w:numFmt w:val="bullet"/>
      <w:lvlText w:val="•"/>
      <w:lvlJc w:val="left"/>
      <w:pPr>
        <w:ind w:left="8137" w:hanging="125"/>
      </w:pPr>
      <w:rPr>
        <w:rFonts w:hint="default"/>
        <w:lang w:val="it-IT" w:eastAsia="en-US" w:bidi="ar-SA"/>
      </w:rPr>
    </w:lvl>
  </w:abstractNum>
  <w:abstractNum w:abstractNumId="1">
    <w:nsid w:val="30D22775"/>
    <w:multiLevelType w:val="hybridMultilevel"/>
    <w:tmpl w:val="ED04795C"/>
    <w:lvl w:ilvl="0" w:tplc="247E58CC">
      <w:start w:val="1"/>
      <w:numFmt w:val="decimal"/>
      <w:lvlText w:val="%1."/>
      <w:lvlJc w:val="left"/>
      <w:pPr>
        <w:ind w:left="602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E06536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99CEFF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C5884F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82CC3058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1A302C40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9E0E0F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A12207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B074F39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>
    <w:nsid w:val="70E00AF6"/>
    <w:multiLevelType w:val="hybridMultilevel"/>
    <w:tmpl w:val="3F16A652"/>
    <w:lvl w:ilvl="0" w:tplc="3880D022">
      <w:numFmt w:val="bullet"/>
      <w:lvlText w:val="-"/>
      <w:lvlJc w:val="left"/>
      <w:pPr>
        <w:ind w:left="325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0A42D8">
      <w:numFmt w:val="bullet"/>
      <w:lvlText w:val="•"/>
      <w:lvlJc w:val="left"/>
      <w:pPr>
        <w:ind w:left="1296" w:hanging="126"/>
      </w:pPr>
      <w:rPr>
        <w:rFonts w:hint="default"/>
        <w:lang w:val="it-IT" w:eastAsia="en-US" w:bidi="ar-SA"/>
      </w:rPr>
    </w:lvl>
    <w:lvl w:ilvl="2" w:tplc="CABACCBA">
      <w:numFmt w:val="bullet"/>
      <w:lvlText w:val="•"/>
      <w:lvlJc w:val="left"/>
      <w:pPr>
        <w:ind w:left="2273" w:hanging="126"/>
      </w:pPr>
      <w:rPr>
        <w:rFonts w:hint="default"/>
        <w:lang w:val="it-IT" w:eastAsia="en-US" w:bidi="ar-SA"/>
      </w:rPr>
    </w:lvl>
    <w:lvl w:ilvl="3" w:tplc="A77810A0">
      <w:numFmt w:val="bullet"/>
      <w:lvlText w:val="•"/>
      <w:lvlJc w:val="left"/>
      <w:pPr>
        <w:ind w:left="3249" w:hanging="126"/>
      </w:pPr>
      <w:rPr>
        <w:rFonts w:hint="default"/>
        <w:lang w:val="it-IT" w:eastAsia="en-US" w:bidi="ar-SA"/>
      </w:rPr>
    </w:lvl>
    <w:lvl w:ilvl="4" w:tplc="311E911E">
      <w:numFmt w:val="bullet"/>
      <w:lvlText w:val="•"/>
      <w:lvlJc w:val="left"/>
      <w:pPr>
        <w:ind w:left="4226" w:hanging="126"/>
      </w:pPr>
      <w:rPr>
        <w:rFonts w:hint="default"/>
        <w:lang w:val="it-IT" w:eastAsia="en-US" w:bidi="ar-SA"/>
      </w:rPr>
    </w:lvl>
    <w:lvl w:ilvl="5" w:tplc="D49C0302">
      <w:numFmt w:val="bullet"/>
      <w:lvlText w:val="•"/>
      <w:lvlJc w:val="left"/>
      <w:pPr>
        <w:ind w:left="5203" w:hanging="126"/>
      </w:pPr>
      <w:rPr>
        <w:rFonts w:hint="default"/>
        <w:lang w:val="it-IT" w:eastAsia="en-US" w:bidi="ar-SA"/>
      </w:rPr>
    </w:lvl>
    <w:lvl w:ilvl="6" w:tplc="A69E7BF4">
      <w:numFmt w:val="bullet"/>
      <w:lvlText w:val="•"/>
      <w:lvlJc w:val="left"/>
      <w:pPr>
        <w:ind w:left="6179" w:hanging="126"/>
      </w:pPr>
      <w:rPr>
        <w:rFonts w:hint="default"/>
        <w:lang w:val="it-IT" w:eastAsia="en-US" w:bidi="ar-SA"/>
      </w:rPr>
    </w:lvl>
    <w:lvl w:ilvl="7" w:tplc="E78EB466">
      <w:numFmt w:val="bullet"/>
      <w:lvlText w:val="•"/>
      <w:lvlJc w:val="left"/>
      <w:pPr>
        <w:ind w:left="7156" w:hanging="126"/>
      </w:pPr>
      <w:rPr>
        <w:rFonts w:hint="default"/>
        <w:lang w:val="it-IT" w:eastAsia="en-US" w:bidi="ar-SA"/>
      </w:rPr>
    </w:lvl>
    <w:lvl w:ilvl="8" w:tplc="41E42CD6">
      <w:numFmt w:val="bullet"/>
      <w:lvlText w:val="•"/>
      <w:lvlJc w:val="left"/>
      <w:pPr>
        <w:ind w:left="8133" w:hanging="126"/>
      </w:pPr>
      <w:rPr>
        <w:rFonts w:hint="default"/>
        <w:lang w:val="it-IT" w:eastAsia="en-US" w:bidi="ar-SA"/>
      </w:rPr>
    </w:lvl>
  </w:abstractNum>
  <w:abstractNum w:abstractNumId="3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B346C3"/>
    <w:rsid w:val="00073DD5"/>
    <w:rsid w:val="00093CE2"/>
    <w:rsid w:val="00095304"/>
    <w:rsid w:val="000B2571"/>
    <w:rsid w:val="00133DB1"/>
    <w:rsid w:val="00145D5C"/>
    <w:rsid w:val="00154882"/>
    <w:rsid w:val="0019584A"/>
    <w:rsid w:val="001C755D"/>
    <w:rsid w:val="001E4099"/>
    <w:rsid w:val="00206B2D"/>
    <w:rsid w:val="00240708"/>
    <w:rsid w:val="002A03D2"/>
    <w:rsid w:val="002A0F99"/>
    <w:rsid w:val="002A5083"/>
    <w:rsid w:val="002B2E5A"/>
    <w:rsid w:val="002C200E"/>
    <w:rsid w:val="002C24AB"/>
    <w:rsid w:val="002C3415"/>
    <w:rsid w:val="002D0FC9"/>
    <w:rsid w:val="003155F9"/>
    <w:rsid w:val="00317F42"/>
    <w:rsid w:val="0032784D"/>
    <w:rsid w:val="003377E3"/>
    <w:rsid w:val="00346193"/>
    <w:rsid w:val="00352B03"/>
    <w:rsid w:val="00380EAF"/>
    <w:rsid w:val="003A0176"/>
    <w:rsid w:val="003C00B9"/>
    <w:rsid w:val="003C1AC7"/>
    <w:rsid w:val="003D162D"/>
    <w:rsid w:val="003E0177"/>
    <w:rsid w:val="00427E8B"/>
    <w:rsid w:val="00450DCD"/>
    <w:rsid w:val="004559FD"/>
    <w:rsid w:val="00483D38"/>
    <w:rsid w:val="00487A29"/>
    <w:rsid w:val="00491FE1"/>
    <w:rsid w:val="004A0B07"/>
    <w:rsid w:val="0054397A"/>
    <w:rsid w:val="00547114"/>
    <w:rsid w:val="00563CC5"/>
    <w:rsid w:val="0056478B"/>
    <w:rsid w:val="005A37F5"/>
    <w:rsid w:val="005E1E67"/>
    <w:rsid w:val="005F3B9F"/>
    <w:rsid w:val="006130F9"/>
    <w:rsid w:val="0061390A"/>
    <w:rsid w:val="00625569"/>
    <w:rsid w:val="00657843"/>
    <w:rsid w:val="006B642E"/>
    <w:rsid w:val="006D3B99"/>
    <w:rsid w:val="006D6CD5"/>
    <w:rsid w:val="00704B4C"/>
    <w:rsid w:val="00710A0C"/>
    <w:rsid w:val="00725D9A"/>
    <w:rsid w:val="00743330"/>
    <w:rsid w:val="0077232F"/>
    <w:rsid w:val="00792E13"/>
    <w:rsid w:val="007E314A"/>
    <w:rsid w:val="0080164C"/>
    <w:rsid w:val="0080385A"/>
    <w:rsid w:val="00805853"/>
    <w:rsid w:val="00840D7E"/>
    <w:rsid w:val="0087086F"/>
    <w:rsid w:val="008826CA"/>
    <w:rsid w:val="008C037E"/>
    <w:rsid w:val="00907EAB"/>
    <w:rsid w:val="00975F61"/>
    <w:rsid w:val="009A2BFB"/>
    <w:rsid w:val="009A7E07"/>
    <w:rsid w:val="009B779B"/>
    <w:rsid w:val="00A313AB"/>
    <w:rsid w:val="00A447F4"/>
    <w:rsid w:val="00A54E77"/>
    <w:rsid w:val="00A6561D"/>
    <w:rsid w:val="00A71A63"/>
    <w:rsid w:val="00AB45BE"/>
    <w:rsid w:val="00AB4C9B"/>
    <w:rsid w:val="00AC6A78"/>
    <w:rsid w:val="00AE1C3B"/>
    <w:rsid w:val="00B24BC8"/>
    <w:rsid w:val="00B346C3"/>
    <w:rsid w:val="00B53495"/>
    <w:rsid w:val="00B572A9"/>
    <w:rsid w:val="00B752E4"/>
    <w:rsid w:val="00BC3637"/>
    <w:rsid w:val="00BF5C43"/>
    <w:rsid w:val="00BF7F2D"/>
    <w:rsid w:val="00C3177C"/>
    <w:rsid w:val="00C873AB"/>
    <w:rsid w:val="00C914B4"/>
    <w:rsid w:val="00D03FA4"/>
    <w:rsid w:val="00D13198"/>
    <w:rsid w:val="00D2150D"/>
    <w:rsid w:val="00D54F7F"/>
    <w:rsid w:val="00D7134A"/>
    <w:rsid w:val="00DC2A32"/>
    <w:rsid w:val="00DE23BC"/>
    <w:rsid w:val="00E156C7"/>
    <w:rsid w:val="00E22EC5"/>
    <w:rsid w:val="00E867F3"/>
    <w:rsid w:val="00EB74B4"/>
    <w:rsid w:val="00EC7469"/>
    <w:rsid w:val="00F169F5"/>
    <w:rsid w:val="00F17532"/>
    <w:rsid w:val="00F3629C"/>
    <w:rsid w:val="00F71C01"/>
    <w:rsid w:val="00FA33A2"/>
    <w:rsid w:val="00FD2887"/>
    <w:rsid w:val="00FD4BCF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099"/>
  </w:style>
  <w:style w:type="paragraph" w:styleId="Titolo1">
    <w:name w:val="heading 1"/>
    <w:basedOn w:val="Normale"/>
    <w:next w:val="Normale"/>
    <w:link w:val="Titolo1Carattere"/>
    <w:uiPriority w:val="9"/>
    <w:qFormat/>
    <w:rsid w:val="00EC746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1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3AB"/>
    <w:rPr>
      <w:rFonts w:eastAsiaTheme="minorEastAsia"/>
      <w:color w:val="5A5A5A" w:themeColor="text1" w:themeTint="A5"/>
      <w:spacing w:val="15"/>
    </w:rPr>
  </w:style>
  <w:style w:type="character" w:styleId="Riferimentointenso">
    <w:name w:val="Intense Reference"/>
    <w:basedOn w:val="Carpredefinitoparagrafo"/>
    <w:uiPriority w:val="32"/>
    <w:qFormat/>
    <w:rsid w:val="00A313AB"/>
    <w:rPr>
      <w:b/>
      <w:bCs/>
      <w:smallCaps/>
      <w:color w:val="5B9BD5" w:themeColor="accent1"/>
      <w:spacing w:val="5"/>
    </w:rPr>
  </w:style>
  <w:style w:type="character" w:styleId="Riferimentodelicato">
    <w:name w:val="Subtle Reference"/>
    <w:basedOn w:val="Carpredefinitoparagrafo"/>
    <w:uiPriority w:val="31"/>
    <w:qFormat/>
    <w:rsid w:val="00A313AB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3AB"/>
    <w:rPr>
      <w:i/>
      <w:iCs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3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3AB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A313AB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7E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E314A"/>
    <w:rPr>
      <w:rFonts w:ascii="Arial" w:eastAsia="Arial" w:hAnsi="Arial" w:cs="Arial"/>
      <w:sz w:val="24"/>
      <w:szCs w:val="24"/>
    </w:rPr>
  </w:style>
  <w:style w:type="paragraph" w:customStyle="1" w:styleId="titdoc">
    <w:name w:val="titdoc"/>
    <w:basedOn w:val="Normale"/>
    <w:rsid w:val="00B5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71A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366" w:right="19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right="37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71A63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74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3155F9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949A-0048-47F2-8974-0D29CA8A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11</cp:revision>
  <cp:lastPrinted>2020-02-17T08:46:00Z</cp:lastPrinted>
  <dcterms:created xsi:type="dcterms:W3CDTF">2020-02-17T09:15:00Z</dcterms:created>
  <dcterms:modified xsi:type="dcterms:W3CDTF">2020-02-19T10:35:00Z</dcterms:modified>
</cp:coreProperties>
</file>