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AD" w:rsidRPr="00520445" w:rsidRDefault="000342AD" w:rsidP="000342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445">
        <w:rPr>
          <w:rFonts w:ascii="Times New Roman" w:hAnsi="Times New Roman" w:cs="Times New Roman"/>
          <w:b/>
          <w:sz w:val="40"/>
          <w:szCs w:val="40"/>
        </w:rPr>
        <w:t>La Costituzione</w:t>
      </w: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Per Costituzione si intende l’insieme delle norme fondamentali di un ordinamento giuridico, cioè l’insieme delle leggi che regolano le relazioni dello Stato con i cittadini.</w:t>
      </w: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La Costituzione della Repubblica Italiana è costituita da 139 articoli;</w:t>
      </w:r>
      <w:proofErr w:type="spellStart"/>
      <w:r w:rsidRPr="00520445">
        <w:rPr>
          <w:rFonts w:ascii="Times New Roman" w:hAnsi="Times New Roman" w:cs="Times New Roman"/>
          <w:sz w:val="32"/>
          <w:szCs w:val="32"/>
        </w:rPr>
        <w:t>iprimi</w:t>
      </w:r>
      <w:proofErr w:type="spellEnd"/>
      <w:r w:rsidRPr="00520445">
        <w:rPr>
          <w:rFonts w:ascii="Times New Roman" w:hAnsi="Times New Roman" w:cs="Times New Roman"/>
          <w:sz w:val="32"/>
          <w:szCs w:val="32"/>
        </w:rPr>
        <w:t xml:space="preserve"> 12 articoli enunciano i principi fondamentali che affermano i valori fondamentali di Libertà, Uguaglianza, Solidarietà.</w:t>
      </w: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La prima parte della Costituzione, costituita dagli articoli dal 13 al 54,</w:t>
      </w:r>
      <w:proofErr w:type="spellStart"/>
      <w:r w:rsidRPr="00520445">
        <w:rPr>
          <w:rFonts w:ascii="Times New Roman" w:hAnsi="Times New Roman" w:cs="Times New Roman"/>
          <w:sz w:val="32"/>
          <w:szCs w:val="32"/>
        </w:rPr>
        <w:t>èdedicata</w:t>
      </w:r>
      <w:proofErr w:type="spellEnd"/>
      <w:r w:rsidRPr="00520445">
        <w:rPr>
          <w:rFonts w:ascii="Times New Roman" w:hAnsi="Times New Roman" w:cs="Times New Roman"/>
          <w:sz w:val="32"/>
          <w:szCs w:val="32"/>
        </w:rPr>
        <w:t xml:space="preserve"> ai diritti e ai doveri dei cittadini. Questa parte regola i rapporti civili, </w:t>
      </w:r>
      <w:proofErr w:type="spellStart"/>
      <w:r w:rsidRPr="00520445">
        <w:rPr>
          <w:rFonts w:ascii="Times New Roman" w:hAnsi="Times New Roman" w:cs="Times New Roman"/>
          <w:sz w:val="32"/>
          <w:szCs w:val="32"/>
        </w:rPr>
        <w:t>etico-sociali</w:t>
      </w:r>
      <w:proofErr w:type="spellEnd"/>
      <w:r w:rsidRPr="00520445">
        <w:rPr>
          <w:rFonts w:ascii="Times New Roman" w:hAnsi="Times New Roman" w:cs="Times New Roman"/>
          <w:sz w:val="32"/>
          <w:szCs w:val="32"/>
        </w:rPr>
        <w:t xml:space="preserve">, politici, economici. </w:t>
      </w: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La seconda parte, costituita dagli articoli dal 55 al 139, è dedicata all’ordinamento della Repubblica. Delinea il nostro ordinamento statale.</w:t>
      </w: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Gli organi costituzionali sono: Parlamento, Presidente della Repubblica, Governo, Magistratura. Seguono le norme relative alle regioni, province e comuni e alle garanzie costituzionali.</w:t>
      </w: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Costituzione italiana si fonda su alcuni principi fondamentali:</w:t>
      </w: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Principio democratico (art. 1): il popolo ha la sovranità e la esercita attraverso l’elezione dei suoi rappresentanti al Parlamento e con i referendum popolari;</w:t>
      </w: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 xml:space="preserve">Principio del lavoro (art. 1 e 4): il lavoro è il fondamento della struttura politica dello Stato ed è un valore fondamentale; </w:t>
      </w: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Principio personalistico (art. 2): il principio afferma la libertà e l’autonomia della persona umana;</w:t>
      </w: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Principio solidaristico (art. 2): la solidarietà è la risultante dell’interdipendenza fra tutti gli uomini e si esprime attraverso le formazioni sociali nelle quali si esprime e si svolge la crescita della persona (famiglia, scuola, ecc.);</w:t>
      </w: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Principio di uguaglianza (art. 3): di fronte alla legge tutti i cittadini sono uguali;</w:t>
      </w: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lastRenderedPageBreak/>
        <w:t>Principio autonomista (art. 5): l’autonomia è intensa nelle regioni a statuto speciale dove risiedono minoranze linguistiche, protette da speciali norme (art. 6).</w:t>
      </w: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Principio internazionalista: la nostra costituzione riconosce l’esistenza di una comunità internazionale di stati; concede diritto di asilo allo straniero; ha previsto che lo straniero non venga estradato.</w:t>
      </w:r>
    </w:p>
    <w:p w:rsidR="000342AD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342AD" w:rsidRPr="00520445" w:rsidRDefault="000342AD" w:rsidP="000342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445">
        <w:rPr>
          <w:rFonts w:ascii="Times New Roman" w:hAnsi="Times New Roman" w:cs="Times New Roman"/>
          <w:b/>
          <w:sz w:val="40"/>
          <w:szCs w:val="40"/>
        </w:rPr>
        <w:t>La Costituzione</w:t>
      </w:r>
    </w:p>
    <w:p w:rsidR="000342AD" w:rsidRDefault="000342AD" w:rsidP="000342AD">
      <w:pPr>
        <w:jc w:val="center"/>
        <w:rPr>
          <w:rFonts w:ascii="Bodoni MT Black" w:hAnsi="Bodoni MT Black" w:cs="Times New Roman"/>
          <w:b/>
          <w:sz w:val="40"/>
          <w:szCs w:val="40"/>
        </w:rPr>
      </w:pP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La Costituzione è un'insieme di leggi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1 punto</w:t>
      </w: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Vero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Falso</w:t>
      </w: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La Costituzione è composta da 139 articoli più XVIII disposizioni transitorie e finali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1 punto</w:t>
      </w: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Vero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Falso</w:t>
      </w: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La Parte I riguarda l'organizzazione dello Stato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1 punto</w:t>
      </w: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Vero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Falso</w:t>
      </w: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I principi fondamentali sono 13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1 punto</w:t>
      </w: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Vero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Falso</w:t>
      </w: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La costituzione è rigida perché è difficile da modificare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1 punto</w:t>
      </w: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Vero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Falso</w:t>
      </w: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L'articolo 1 parla della bandiera Italiana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1 punto</w:t>
      </w: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Vero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Falso</w:t>
      </w: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L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'articolo 2 tratta dell'uguaglianza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1 punto</w:t>
      </w: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Vero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Falso</w:t>
      </w: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L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'articolo 6 tutela le minoranze linguistiche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1 punto</w:t>
      </w: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Vero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Falso</w:t>
      </w: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Gli articoli 7 e 8 regolano i rapporti tra lo Stato italiano e le diverse religioni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 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1 punto</w:t>
      </w: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Vero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Falso</w:t>
      </w: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L'articolo 11 disciplina l'adesione alle organizzazioni internazionali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</w:t>
      </w: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                                                       1 punto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</w:p>
    <w:p w:rsidR="000342AD" w:rsidRPr="00247593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Vero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</w:t>
      </w:r>
      <w:r w:rsidRPr="00247593">
        <w:rPr>
          <w:rFonts w:ascii="Times New Roman" w:eastAsia="Times New Roman" w:hAnsi="Times New Roman" w:cs="Times New Roman"/>
          <w:sz w:val="32"/>
          <w:szCs w:val="32"/>
          <w:lang w:eastAsia="it-IT"/>
        </w:rPr>
        <w:t>Falso</w:t>
      </w:r>
    </w:p>
    <w:p w:rsidR="000342AD" w:rsidRDefault="000342AD" w:rsidP="000342AD">
      <w:pPr>
        <w:jc w:val="both"/>
        <w:rPr>
          <w:rFonts w:ascii="Bodoni MT Black" w:hAnsi="Bodoni MT Black" w:cs="Times New Roman"/>
          <w:b/>
          <w:sz w:val="40"/>
          <w:szCs w:val="40"/>
        </w:rPr>
      </w:pPr>
    </w:p>
    <w:p w:rsidR="000342AD" w:rsidRPr="005B5936" w:rsidRDefault="000342AD" w:rsidP="000342A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Punteggio totale …../10</w:t>
      </w:r>
    </w:p>
    <w:p w:rsidR="000342AD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342AD" w:rsidRPr="00520445" w:rsidRDefault="000342AD" w:rsidP="000342A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1EFA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p w:rsidR="000342AD" w:rsidRDefault="000342AD"/>
    <w:sectPr w:rsidR="000342AD" w:rsidSect="00352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42AD"/>
    <w:rsid w:val="000342AD"/>
    <w:rsid w:val="00352B1B"/>
    <w:rsid w:val="00453A8A"/>
    <w:rsid w:val="007F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2A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3187</Characters>
  <Application>Microsoft Office Word</Application>
  <DocSecurity>0</DocSecurity>
  <Lines>26</Lines>
  <Paragraphs>7</Paragraphs>
  <ScaleCrop>false</ScaleCrop>
  <Company>Grizli777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2020-03-18T19:55:00Z</dcterms:created>
  <dcterms:modified xsi:type="dcterms:W3CDTF">2020-03-18T19:56:00Z</dcterms:modified>
</cp:coreProperties>
</file>